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97E" w:rsidRDefault="00B76785" w:rsidP="00B76785">
      <w:pPr>
        <w:pStyle w:val="Title"/>
      </w:pPr>
      <w:r w:rsidRPr="00B76785">
        <w:t>Examining the</w:t>
      </w:r>
      <w:r w:rsidR="00B13C3F">
        <w:t xml:space="preserve"> </w:t>
      </w:r>
      <w:r w:rsidRPr="00B76785">
        <w:t>Genetics of PTC Sensitivity</w:t>
      </w:r>
      <w:r w:rsidR="00D063BE">
        <w:rPr>
          <w:rStyle w:val="FootnoteReference"/>
        </w:rPr>
        <w:footnoteReference w:id="1"/>
      </w:r>
      <w:r w:rsidR="00B13C3F">
        <w:t xml:space="preserve"> and Tongue Rolling</w:t>
      </w:r>
    </w:p>
    <w:p w:rsidR="001A0DE9" w:rsidRPr="001A0DE9" w:rsidRDefault="001A0DE9" w:rsidP="001A0DE9">
      <w:pPr>
        <w:autoSpaceDE w:val="0"/>
        <w:autoSpaceDN w:val="0"/>
        <w:adjustRightInd w:val="0"/>
        <w:spacing w:after="0" w:line="240" w:lineRule="auto"/>
        <w:rPr>
          <w:rStyle w:val="Strong"/>
        </w:rPr>
      </w:pPr>
      <w:r w:rsidRPr="001A0DE9">
        <w:rPr>
          <w:rStyle w:val="Strong"/>
        </w:rPr>
        <w:t xml:space="preserve">Part I – </w:t>
      </w:r>
      <w:r w:rsidR="00201B24">
        <w:rPr>
          <w:rStyle w:val="Strong"/>
        </w:rPr>
        <w:t>PTC Inheritance</w:t>
      </w:r>
      <w:r w:rsidR="00476C2F">
        <w:rPr>
          <w:rStyle w:val="Strong"/>
        </w:rPr>
        <w:t xml:space="preserve"> </w:t>
      </w:r>
    </w:p>
    <w:p w:rsidR="002E06A6" w:rsidRPr="0077394C" w:rsidRDefault="002E06A6" w:rsidP="00D063BE">
      <w:pPr>
        <w:rPr>
          <w:rFonts w:cstheme="minorHAnsi"/>
          <w:sz w:val="20"/>
          <w:szCs w:val="20"/>
        </w:rPr>
      </w:pPr>
      <w:r w:rsidRPr="0077394C">
        <w:rPr>
          <w:rFonts w:cstheme="minorHAnsi"/>
          <w:sz w:val="20"/>
          <w:szCs w:val="20"/>
        </w:rPr>
        <w:t>Do you like the taste of broccoli? Some people</w:t>
      </w:r>
      <w:r w:rsidR="0077394C">
        <w:rPr>
          <w:rFonts w:cstheme="minorHAnsi"/>
          <w:sz w:val="20"/>
          <w:szCs w:val="20"/>
        </w:rPr>
        <w:t xml:space="preserve"> like </w:t>
      </w:r>
      <w:r w:rsidRPr="0077394C">
        <w:rPr>
          <w:rFonts w:cstheme="minorHAnsi"/>
          <w:sz w:val="20"/>
          <w:szCs w:val="20"/>
        </w:rPr>
        <w:t>its taste, but it tastes bitter to others.</w:t>
      </w:r>
      <w:r w:rsidR="00CD1E86" w:rsidRPr="0077394C">
        <w:rPr>
          <w:rFonts w:cstheme="minorHAnsi"/>
          <w:sz w:val="20"/>
          <w:szCs w:val="20"/>
        </w:rPr>
        <w:t xml:space="preserve"> One reason why people perceive bitter tastes differently is that they have different forms of taste receptors on their tongues. </w:t>
      </w:r>
    </w:p>
    <w:p w:rsidR="00CD1E86" w:rsidRPr="0077394C" w:rsidRDefault="00CD1E86" w:rsidP="00D063BE">
      <w:pPr>
        <w:rPr>
          <w:rFonts w:cstheme="minorHAnsi"/>
          <w:sz w:val="20"/>
          <w:szCs w:val="20"/>
        </w:rPr>
      </w:pPr>
      <w:r w:rsidRPr="0077394C">
        <w:rPr>
          <w:rFonts w:cstheme="minorHAnsi"/>
          <w:sz w:val="20"/>
          <w:szCs w:val="20"/>
        </w:rPr>
        <w:t xml:space="preserve">A synthetic substance called </w:t>
      </w:r>
      <w:r w:rsidRPr="002B0E8C">
        <w:rPr>
          <w:rFonts w:cstheme="minorHAnsi"/>
          <w:b/>
          <w:sz w:val="20"/>
          <w:szCs w:val="20"/>
        </w:rPr>
        <w:t>phenylthiocarbamide (PTC)</w:t>
      </w:r>
      <w:r w:rsidRPr="0077394C">
        <w:rPr>
          <w:rFonts w:cstheme="minorHAnsi"/>
          <w:sz w:val="20"/>
          <w:szCs w:val="20"/>
        </w:rPr>
        <w:t xml:space="preserve"> is one of the molecules some people perceive as </w:t>
      </w:r>
      <w:r w:rsidRPr="002B0E8C">
        <w:rPr>
          <w:rFonts w:cstheme="minorHAnsi"/>
          <w:b/>
          <w:sz w:val="20"/>
          <w:szCs w:val="20"/>
        </w:rPr>
        <w:t>tasting bitter</w:t>
      </w:r>
      <w:r w:rsidRPr="0077394C">
        <w:rPr>
          <w:rFonts w:cstheme="minorHAnsi"/>
          <w:sz w:val="20"/>
          <w:szCs w:val="20"/>
        </w:rPr>
        <w:t xml:space="preserve">. </w:t>
      </w:r>
      <w:r w:rsidR="00201B24" w:rsidRPr="0077394C">
        <w:rPr>
          <w:rFonts w:cstheme="minorHAnsi"/>
          <w:sz w:val="20"/>
          <w:szCs w:val="20"/>
        </w:rPr>
        <w:t xml:space="preserve">Paper coated with PTC tastes bitter to some people but is almost tasteless to others. The ability to taste PTC correlates with the ability to taste some bitter foods such as broccoli. </w:t>
      </w:r>
      <w:r w:rsidR="00021533" w:rsidRPr="0077394C">
        <w:rPr>
          <w:rStyle w:val="A0"/>
          <w:sz w:val="20"/>
          <w:szCs w:val="20"/>
        </w:rPr>
        <w:t>PTC-like chemicals are found in the Brassica family of vegetables, such as cabbage, brussels sprouts, and broccoli. People who can taste PTC often do not enjoy eating these vegetables, since they taste bitter to them. Non-tasters tend not to notice bitter tastes and therefore may be more likely to become addicted to nicotine (which is bitter).</w:t>
      </w:r>
    </w:p>
    <w:p w:rsidR="00D754A8" w:rsidRPr="002B0E8C" w:rsidRDefault="00D754A8" w:rsidP="00D063BE">
      <w:pPr>
        <w:rPr>
          <w:rFonts w:cstheme="minorHAnsi"/>
          <w:b/>
          <w:sz w:val="20"/>
          <w:szCs w:val="20"/>
        </w:rPr>
      </w:pPr>
      <w:r w:rsidRPr="002B0E8C">
        <w:rPr>
          <w:rStyle w:val="A0"/>
          <w:b/>
          <w:sz w:val="20"/>
          <w:szCs w:val="20"/>
        </w:rPr>
        <w:t xml:space="preserve">In non-African individuals, </w:t>
      </w:r>
      <w:r w:rsidR="00B215F3" w:rsidRPr="002B0E8C">
        <w:rPr>
          <w:rStyle w:val="A0"/>
          <w:b/>
          <w:sz w:val="20"/>
          <w:szCs w:val="20"/>
        </w:rPr>
        <w:t xml:space="preserve">approximately </w:t>
      </w:r>
      <w:r w:rsidRPr="002B0E8C">
        <w:rPr>
          <w:rStyle w:val="A0"/>
          <w:b/>
          <w:sz w:val="20"/>
          <w:szCs w:val="20"/>
        </w:rPr>
        <w:t>75% of people can taste PTC while the remaining cannot.</w:t>
      </w:r>
    </w:p>
    <w:p w:rsidR="00201B24" w:rsidRPr="0077394C" w:rsidRDefault="00201B24" w:rsidP="00201B24">
      <w:pPr>
        <w:autoSpaceDE w:val="0"/>
        <w:autoSpaceDN w:val="0"/>
        <w:adjustRightInd w:val="0"/>
        <w:spacing w:after="0" w:line="240" w:lineRule="auto"/>
        <w:rPr>
          <w:rFonts w:cstheme="minorHAnsi"/>
          <w:sz w:val="20"/>
          <w:szCs w:val="20"/>
        </w:rPr>
      </w:pPr>
      <w:r w:rsidRPr="0077394C">
        <w:rPr>
          <w:rFonts w:cstheme="minorHAnsi"/>
          <w:sz w:val="20"/>
          <w:szCs w:val="20"/>
        </w:rPr>
        <w:t xml:space="preserve">The </w:t>
      </w:r>
      <w:r w:rsidRPr="002B0E8C">
        <w:rPr>
          <w:rFonts w:cstheme="minorHAnsi"/>
          <w:b/>
          <w:sz w:val="20"/>
          <w:szCs w:val="20"/>
        </w:rPr>
        <w:t>ability to taste PTC</w:t>
      </w:r>
      <w:r w:rsidRPr="0077394C">
        <w:rPr>
          <w:rFonts w:cstheme="minorHAnsi"/>
          <w:sz w:val="20"/>
          <w:szCs w:val="20"/>
        </w:rPr>
        <w:t xml:space="preserve"> seems to be </w:t>
      </w:r>
      <w:r w:rsidRPr="002B0E8C">
        <w:rPr>
          <w:rFonts w:cstheme="minorHAnsi"/>
          <w:b/>
          <w:sz w:val="20"/>
          <w:szCs w:val="20"/>
        </w:rPr>
        <w:t>genetically inherited</w:t>
      </w:r>
      <w:r w:rsidRPr="0077394C">
        <w:rPr>
          <w:rFonts w:cstheme="minorHAnsi"/>
          <w:sz w:val="20"/>
          <w:szCs w:val="20"/>
        </w:rPr>
        <w:t>. To determine the type of inheritance of PTC tasting, a scientist by the name of L. H. Snyder determined the PTC phenotypes for the members of 100 nuclear families. He first verified that gender was not a factor by comparing the number of male tasters and non-tasters to the number of female tasters and non-tasters. Because there was essentially no difference between sexes, Snyder grouped families by the phenotypes of the parents, disregarding the gender of each parent, and tabulated his data (Snyder, 1931)</w:t>
      </w:r>
      <w:r w:rsidRPr="0077394C">
        <w:rPr>
          <w:rStyle w:val="FootnoteReference"/>
          <w:rFonts w:cstheme="minorHAnsi"/>
          <w:sz w:val="20"/>
          <w:szCs w:val="20"/>
        </w:rPr>
        <w:footnoteReference w:id="2"/>
      </w:r>
      <w:r w:rsidRPr="0077394C">
        <w:rPr>
          <w:rFonts w:cstheme="minorHAnsi"/>
          <w:sz w:val="20"/>
          <w:szCs w:val="20"/>
        </w:rPr>
        <w:t>:</w:t>
      </w:r>
    </w:p>
    <w:p w:rsidR="00201B24" w:rsidRPr="0077394C" w:rsidRDefault="00201B24" w:rsidP="00D063BE">
      <w:pPr>
        <w:rPr>
          <w:rFonts w:cstheme="minorHAnsi"/>
          <w:sz w:val="20"/>
          <w:szCs w:val="20"/>
        </w:rPr>
      </w:pPr>
      <w:r w:rsidRPr="0077394C">
        <w:rPr>
          <w:noProof/>
          <w:sz w:val="20"/>
          <w:szCs w:val="20"/>
          <w:lang w:eastAsia="en-CA"/>
        </w:rPr>
        <w:drawing>
          <wp:inline distT="0" distB="0" distL="0" distR="0" wp14:anchorId="4A0DFF68" wp14:editId="160C0523">
            <wp:extent cx="3781425" cy="1314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Lst>
                    </a:blip>
                    <a:srcRect l="10422" t="30862" r="34749" b="48096"/>
                    <a:stretch/>
                  </pic:blipFill>
                  <pic:spPr bwMode="auto">
                    <a:xfrm>
                      <a:off x="0" y="0"/>
                      <a:ext cx="3786481" cy="1316208"/>
                    </a:xfrm>
                    <a:prstGeom prst="rect">
                      <a:avLst/>
                    </a:prstGeom>
                    <a:ln>
                      <a:noFill/>
                    </a:ln>
                    <a:extLst>
                      <a:ext uri="{53640926-AAD7-44D8-BBD7-CCE9431645EC}">
                        <a14:shadowObscured xmlns:a14="http://schemas.microsoft.com/office/drawing/2010/main"/>
                      </a:ext>
                    </a:extLst>
                  </pic:spPr>
                </pic:pic>
              </a:graphicData>
            </a:graphic>
          </wp:inline>
        </w:drawing>
      </w:r>
    </w:p>
    <w:p w:rsidR="00201B24" w:rsidRPr="0077394C" w:rsidRDefault="00201B24" w:rsidP="00201B24">
      <w:pPr>
        <w:autoSpaceDE w:val="0"/>
        <w:autoSpaceDN w:val="0"/>
        <w:adjustRightInd w:val="0"/>
        <w:spacing w:after="0" w:line="240" w:lineRule="auto"/>
        <w:rPr>
          <w:rStyle w:val="Strong"/>
          <w:i/>
          <w:sz w:val="20"/>
          <w:szCs w:val="20"/>
        </w:rPr>
      </w:pPr>
      <w:r w:rsidRPr="0077394C">
        <w:rPr>
          <w:rStyle w:val="Strong"/>
          <w:i/>
          <w:sz w:val="20"/>
          <w:szCs w:val="20"/>
        </w:rPr>
        <w:t>Questions</w:t>
      </w:r>
    </w:p>
    <w:p w:rsidR="00201B24" w:rsidRPr="0077394C" w:rsidRDefault="00201B24" w:rsidP="00201B24">
      <w:pPr>
        <w:pStyle w:val="ListParagraph"/>
        <w:numPr>
          <w:ilvl w:val="0"/>
          <w:numId w:val="2"/>
        </w:numPr>
        <w:autoSpaceDE w:val="0"/>
        <w:autoSpaceDN w:val="0"/>
        <w:adjustRightInd w:val="0"/>
        <w:spacing w:after="0" w:line="240" w:lineRule="auto"/>
        <w:ind w:left="284" w:hanging="284"/>
        <w:rPr>
          <w:rFonts w:cstheme="minorHAnsi"/>
          <w:sz w:val="20"/>
          <w:szCs w:val="20"/>
        </w:rPr>
      </w:pPr>
      <w:r w:rsidRPr="0077394C">
        <w:rPr>
          <w:rFonts w:cstheme="minorHAnsi"/>
          <w:sz w:val="20"/>
          <w:szCs w:val="20"/>
        </w:rPr>
        <w:t>What kind of evidence would indicate that the ability to taste PTC is inherited?</w:t>
      </w:r>
    </w:p>
    <w:p w:rsidR="00201B24" w:rsidRPr="0077394C" w:rsidRDefault="00201B24" w:rsidP="00201B24">
      <w:pPr>
        <w:pStyle w:val="ListParagraph"/>
        <w:numPr>
          <w:ilvl w:val="0"/>
          <w:numId w:val="2"/>
        </w:numPr>
        <w:autoSpaceDE w:val="0"/>
        <w:autoSpaceDN w:val="0"/>
        <w:adjustRightInd w:val="0"/>
        <w:spacing w:after="0" w:line="240" w:lineRule="auto"/>
        <w:ind w:left="284" w:hanging="284"/>
        <w:rPr>
          <w:rFonts w:cstheme="minorHAnsi"/>
          <w:sz w:val="20"/>
          <w:szCs w:val="20"/>
        </w:rPr>
      </w:pPr>
      <w:r w:rsidRPr="0077394C">
        <w:rPr>
          <w:rFonts w:cstheme="minorHAnsi"/>
          <w:sz w:val="20"/>
          <w:szCs w:val="20"/>
        </w:rPr>
        <w:t>Why was it important for Snyder to verify that males and females had similar proportions of tasters and non-tasters?</w:t>
      </w:r>
    </w:p>
    <w:p w:rsidR="00201B24" w:rsidRPr="0077394C" w:rsidRDefault="00201B24" w:rsidP="00201B24">
      <w:pPr>
        <w:pStyle w:val="ListParagraph"/>
        <w:numPr>
          <w:ilvl w:val="0"/>
          <w:numId w:val="2"/>
        </w:numPr>
        <w:autoSpaceDE w:val="0"/>
        <w:autoSpaceDN w:val="0"/>
        <w:adjustRightInd w:val="0"/>
        <w:spacing w:after="0" w:line="240" w:lineRule="auto"/>
        <w:ind w:left="284" w:hanging="284"/>
        <w:rPr>
          <w:rFonts w:cstheme="minorHAnsi"/>
          <w:sz w:val="20"/>
          <w:szCs w:val="20"/>
        </w:rPr>
      </w:pPr>
      <w:r w:rsidRPr="0077394C">
        <w:rPr>
          <w:rFonts w:cstheme="minorHAnsi"/>
          <w:sz w:val="20"/>
          <w:szCs w:val="20"/>
        </w:rPr>
        <w:t>Why do couples who can taste PTC have children who cannot?</w:t>
      </w:r>
    </w:p>
    <w:p w:rsidR="00201B24" w:rsidRPr="0077394C" w:rsidRDefault="00201B24" w:rsidP="00201B24">
      <w:pPr>
        <w:pStyle w:val="ListParagraph"/>
        <w:numPr>
          <w:ilvl w:val="0"/>
          <w:numId w:val="2"/>
        </w:numPr>
        <w:autoSpaceDE w:val="0"/>
        <w:autoSpaceDN w:val="0"/>
        <w:adjustRightInd w:val="0"/>
        <w:spacing w:after="0" w:line="240" w:lineRule="auto"/>
        <w:ind w:left="284" w:hanging="284"/>
        <w:rPr>
          <w:rFonts w:cstheme="minorHAnsi"/>
          <w:sz w:val="20"/>
          <w:szCs w:val="20"/>
        </w:rPr>
      </w:pPr>
      <w:r w:rsidRPr="0077394C">
        <w:rPr>
          <w:rFonts w:cstheme="minorHAnsi"/>
          <w:sz w:val="20"/>
          <w:szCs w:val="20"/>
        </w:rPr>
        <w:t>What is the significance of the fact that couples who cannot taste PTC</w:t>
      </w:r>
      <w:r w:rsidR="00274DCE">
        <w:rPr>
          <w:rFonts w:cstheme="minorHAnsi"/>
          <w:sz w:val="20"/>
          <w:szCs w:val="20"/>
        </w:rPr>
        <w:t>,</w:t>
      </w:r>
      <w:r w:rsidRPr="0077394C">
        <w:rPr>
          <w:rFonts w:cstheme="minorHAnsi"/>
          <w:sz w:val="20"/>
          <w:szCs w:val="20"/>
        </w:rPr>
        <w:t xml:space="preserve"> </w:t>
      </w:r>
      <w:r w:rsidRPr="0077394C">
        <w:rPr>
          <w:rFonts w:cstheme="minorHAnsi"/>
          <w:i/>
          <w:iCs/>
          <w:sz w:val="20"/>
          <w:szCs w:val="20"/>
        </w:rPr>
        <w:t xml:space="preserve">never </w:t>
      </w:r>
      <w:r w:rsidRPr="0077394C">
        <w:rPr>
          <w:rFonts w:cstheme="minorHAnsi"/>
          <w:sz w:val="20"/>
          <w:szCs w:val="20"/>
        </w:rPr>
        <w:t>have children who can?</w:t>
      </w:r>
    </w:p>
    <w:p w:rsidR="00201B24" w:rsidRPr="0077394C" w:rsidRDefault="00201B24" w:rsidP="00201B24">
      <w:pPr>
        <w:pStyle w:val="ListParagraph"/>
        <w:numPr>
          <w:ilvl w:val="0"/>
          <w:numId w:val="2"/>
        </w:numPr>
        <w:autoSpaceDE w:val="0"/>
        <w:autoSpaceDN w:val="0"/>
        <w:adjustRightInd w:val="0"/>
        <w:spacing w:after="0" w:line="240" w:lineRule="auto"/>
        <w:ind w:left="284" w:hanging="284"/>
        <w:rPr>
          <w:rFonts w:cstheme="minorHAnsi"/>
          <w:sz w:val="20"/>
          <w:szCs w:val="20"/>
        </w:rPr>
      </w:pPr>
      <w:r w:rsidRPr="0077394C">
        <w:rPr>
          <w:rFonts w:cstheme="minorHAnsi"/>
          <w:sz w:val="20"/>
          <w:szCs w:val="20"/>
        </w:rPr>
        <w:t>Based on these data, what can you conclude about PTC taste blindness? What is your evidence?</w:t>
      </w:r>
    </w:p>
    <w:p w:rsidR="0077394C" w:rsidRDefault="0077394C" w:rsidP="00D063BE">
      <w:pPr>
        <w:rPr>
          <w:rFonts w:cstheme="minorHAnsi"/>
          <w:sz w:val="20"/>
          <w:szCs w:val="20"/>
        </w:rPr>
      </w:pPr>
    </w:p>
    <w:p w:rsidR="005310D2" w:rsidRPr="005310D2" w:rsidRDefault="005310D2" w:rsidP="00A73C80">
      <w:pPr>
        <w:spacing w:after="0"/>
        <w:rPr>
          <w:rStyle w:val="Strong"/>
        </w:rPr>
      </w:pPr>
      <w:r w:rsidRPr="005310D2">
        <w:rPr>
          <w:rStyle w:val="Strong"/>
        </w:rPr>
        <w:t>Part II – Tasting PTC</w:t>
      </w:r>
      <w:r w:rsidR="00476C2F">
        <w:rPr>
          <w:rStyle w:val="Strong"/>
        </w:rPr>
        <w:t xml:space="preserve"> </w:t>
      </w:r>
    </w:p>
    <w:p w:rsidR="00AF2E09" w:rsidRDefault="00A73C80" w:rsidP="00D063BE">
      <w:pPr>
        <w:rPr>
          <w:rFonts w:cstheme="minorHAnsi"/>
          <w:sz w:val="20"/>
          <w:szCs w:val="20"/>
        </w:rPr>
      </w:pPr>
      <w:r>
        <w:rPr>
          <w:rFonts w:cstheme="minorHAnsi"/>
          <w:sz w:val="20"/>
          <w:szCs w:val="20"/>
        </w:rPr>
        <w:t xml:space="preserve">Your instructor will provide 2 strips of paper to each student: one strip with PTC on it, while the other serving as a control. Taste both strips and </w:t>
      </w:r>
      <w:r w:rsidR="00AF2E09">
        <w:rPr>
          <w:rFonts w:cstheme="minorHAnsi"/>
          <w:sz w:val="20"/>
          <w:szCs w:val="20"/>
        </w:rPr>
        <w:t>note</w:t>
      </w:r>
      <w:r>
        <w:rPr>
          <w:rFonts w:cstheme="minorHAnsi"/>
          <w:sz w:val="20"/>
          <w:szCs w:val="20"/>
        </w:rPr>
        <w:t xml:space="preserve"> whether you can taste PTC </w:t>
      </w:r>
    </w:p>
    <w:p w:rsidR="00AA3F8C" w:rsidRDefault="00AA3F8C" w:rsidP="00AA3F8C">
      <w:pPr>
        <w:pStyle w:val="ListParagraph"/>
        <w:numPr>
          <w:ilvl w:val="0"/>
          <w:numId w:val="3"/>
        </w:numPr>
        <w:ind w:left="284" w:hanging="284"/>
        <w:rPr>
          <w:rFonts w:cstheme="minorHAnsi"/>
          <w:sz w:val="20"/>
          <w:szCs w:val="20"/>
        </w:rPr>
      </w:pPr>
      <w:r w:rsidRPr="00AA3F8C">
        <w:rPr>
          <w:rFonts w:cstheme="minorHAnsi"/>
          <w:sz w:val="20"/>
          <w:szCs w:val="20"/>
        </w:rPr>
        <w:t>Based on your phenotype, can you determine your genotype?</w:t>
      </w:r>
    </w:p>
    <w:p w:rsidR="00411BCB" w:rsidRPr="00AA3F8C" w:rsidRDefault="00411BCB" w:rsidP="00AA3F8C">
      <w:pPr>
        <w:pStyle w:val="ListParagraph"/>
        <w:numPr>
          <w:ilvl w:val="0"/>
          <w:numId w:val="3"/>
        </w:numPr>
        <w:ind w:left="284" w:hanging="284"/>
        <w:rPr>
          <w:rFonts w:cstheme="minorHAnsi"/>
          <w:sz w:val="20"/>
          <w:szCs w:val="20"/>
        </w:rPr>
      </w:pPr>
      <w:r>
        <w:rPr>
          <w:rFonts w:cstheme="minorHAnsi"/>
          <w:sz w:val="20"/>
          <w:szCs w:val="20"/>
        </w:rPr>
        <w:t xml:space="preserve">Does the phenotypic ratio of the class reflect that found in non-African populations? How confident are you about your answer? Perform a statistical analysis </w:t>
      </w:r>
      <w:r w:rsidR="00182E56">
        <w:rPr>
          <w:rFonts w:cstheme="minorHAnsi"/>
          <w:sz w:val="20"/>
          <w:szCs w:val="20"/>
        </w:rPr>
        <w:t xml:space="preserve">(use Excel) </w:t>
      </w:r>
      <w:r>
        <w:rPr>
          <w:rFonts w:cstheme="minorHAnsi"/>
          <w:sz w:val="20"/>
          <w:szCs w:val="20"/>
        </w:rPr>
        <w:t>that would allow you to determine the level of confidence of your answer.</w:t>
      </w:r>
    </w:p>
    <w:p w:rsidR="00686482" w:rsidRDefault="00277451" w:rsidP="00686482">
      <w:pPr>
        <w:autoSpaceDE w:val="0"/>
        <w:autoSpaceDN w:val="0"/>
        <w:adjustRightInd w:val="0"/>
        <w:spacing w:after="0" w:line="240" w:lineRule="auto"/>
        <w:rPr>
          <w:rStyle w:val="Strong"/>
        </w:rPr>
      </w:pPr>
      <w:r>
        <w:rPr>
          <w:rStyle w:val="Strong"/>
        </w:rPr>
        <w:lastRenderedPageBreak/>
        <w:t xml:space="preserve">Part </w:t>
      </w:r>
      <w:r w:rsidR="000D29F4">
        <w:rPr>
          <w:rStyle w:val="Strong"/>
        </w:rPr>
        <w:t>II</w:t>
      </w:r>
      <w:r w:rsidR="003C64A9">
        <w:rPr>
          <w:rStyle w:val="Strong"/>
        </w:rPr>
        <w:t>I</w:t>
      </w:r>
      <w:r w:rsidR="00686482" w:rsidRPr="00AA3F8C">
        <w:rPr>
          <w:rStyle w:val="Strong"/>
        </w:rPr>
        <w:t xml:space="preserve"> –</w:t>
      </w:r>
      <w:r w:rsidR="00686482">
        <w:rPr>
          <w:rStyle w:val="Strong"/>
        </w:rPr>
        <w:t xml:space="preserve"> </w:t>
      </w:r>
      <w:r w:rsidR="00686482" w:rsidRPr="00AA3F8C">
        <w:rPr>
          <w:rStyle w:val="Strong"/>
        </w:rPr>
        <w:t>Genetics</w:t>
      </w:r>
      <w:r w:rsidR="00686482">
        <w:rPr>
          <w:rStyle w:val="Strong"/>
        </w:rPr>
        <w:t xml:space="preserve"> of Tongue Rolling</w:t>
      </w:r>
      <w:r w:rsidR="00476C2F">
        <w:rPr>
          <w:rStyle w:val="Strong"/>
        </w:rPr>
        <w:t xml:space="preserve"> </w:t>
      </w:r>
    </w:p>
    <w:p w:rsidR="00686482" w:rsidRDefault="002254DD" w:rsidP="00363793">
      <w:pPr>
        <w:pStyle w:val="Pa1"/>
        <w:rPr>
          <w:rStyle w:val="A0"/>
          <w:rFonts w:asciiTheme="minorHAnsi" w:hAnsiTheme="minorHAnsi" w:cstheme="minorHAnsi"/>
          <w:sz w:val="20"/>
          <w:szCs w:val="20"/>
        </w:rPr>
      </w:pPr>
      <w:r>
        <w:rPr>
          <w:noProof/>
          <w:lang w:eastAsia="en-CA"/>
        </w:rPr>
        <w:drawing>
          <wp:anchor distT="0" distB="0" distL="114300" distR="114300" simplePos="0" relativeHeight="251658240" behindDoc="1" locked="0" layoutInCell="1" allowOverlap="1" wp14:anchorId="3A7D6AFA" wp14:editId="787DC685">
            <wp:simplePos x="0" y="0"/>
            <wp:positionH relativeFrom="column">
              <wp:posOffset>5050790</wp:posOffset>
            </wp:positionH>
            <wp:positionV relativeFrom="paragraph">
              <wp:posOffset>2540</wp:posOffset>
            </wp:positionV>
            <wp:extent cx="1562100" cy="1192530"/>
            <wp:effectExtent l="0" t="0" r="0" b="7620"/>
            <wp:wrapTight wrapText="bothSides">
              <wp:wrapPolygon edited="0">
                <wp:start x="0" y="0"/>
                <wp:lineTo x="0" y="21393"/>
                <wp:lineTo x="21337" y="21393"/>
                <wp:lineTo x="21337" y="0"/>
                <wp:lineTo x="0" y="0"/>
              </wp:wrapPolygon>
            </wp:wrapTight>
            <wp:docPr id="1" name="Picture 1" descr="http://images.sodahead.com/polls/003204795/1147446389_P4740019_Rolled_tongue_SPL_answer_1_xlar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odahead.com/polls/003204795/1147446389_P4740019_Rolled_tongue_SPL_answer_1_xlarge.jpeg"/>
                    <pic:cNvPicPr>
                      <a:picLocks noChangeAspect="1" noChangeArrowheads="1"/>
                    </pic:cNvPicPr>
                  </pic:nvPicPr>
                  <pic:blipFill rotWithShape="1">
                    <a:blip r:embed="rId10">
                      <a:extLst>
                        <a:ext uri="{28A0092B-C50C-407E-A947-70E740481C1C}">
                          <a14:useLocalDpi xmlns:a14="http://schemas.microsoft.com/office/drawing/2010/main" val="0"/>
                        </a:ext>
                      </a:extLst>
                    </a:blip>
                    <a:srcRect b="6559"/>
                    <a:stretch/>
                  </pic:blipFill>
                  <pic:spPr bwMode="auto">
                    <a:xfrm>
                      <a:off x="0" y="0"/>
                      <a:ext cx="1562100" cy="1192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3793" w:rsidRPr="00363793">
        <w:rPr>
          <w:rStyle w:val="A0"/>
          <w:rFonts w:asciiTheme="minorHAnsi" w:hAnsiTheme="minorHAnsi" w:cstheme="minorHAnsi"/>
          <w:sz w:val="20"/>
          <w:szCs w:val="20"/>
        </w:rPr>
        <w:t>In 1940, the famous geneticist Alfred Sturtevant noted that about 70% of people of European ancestry are able to roll up</w:t>
      </w:r>
      <w:r w:rsidR="00363793">
        <w:rPr>
          <w:rStyle w:val="A0"/>
          <w:rFonts w:asciiTheme="minorHAnsi" w:hAnsiTheme="minorHAnsi" w:cstheme="minorHAnsi"/>
          <w:sz w:val="20"/>
          <w:szCs w:val="20"/>
        </w:rPr>
        <w:t xml:space="preserve"> </w:t>
      </w:r>
      <w:r w:rsidR="00363793" w:rsidRPr="00363793">
        <w:rPr>
          <w:rStyle w:val="A0"/>
          <w:rFonts w:asciiTheme="minorHAnsi" w:hAnsiTheme="minorHAnsi" w:cstheme="minorHAnsi"/>
          <w:sz w:val="20"/>
          <w:szCs w:val="20"/>
        </w:rPr>
        <w:t xml:space="preserve">the lateral edges of the tongue, while the remaining 30% were unable to do so. </w:t>
      </w:r>
      <w:r w:rsidR="00363793">
        <w:rPr>
          <w:rStyle w:val="A0"/>
          <w:rFonts w:asciiTheme="minorHAnsi" w:hAnsiTheme="minorHAnsi" w:cstheme="minorHAnsi"/>
          <w:sz w:val="20"/>
          <w:szCs w:val="20"/>
        </w:rPr>
        <w:t xml:space="preserve"> </w:t>
      </w:r>
      <w:r w:rsidR="00363793" w:rsidRPr="00363793">
        <w:rPr>
          <w:rStyle w:val="A0"/>
          <w:rFonts w:asciiTheme="minorHAnsi" w:hAnsiTheme="minorHAnsi" w:cstheme="minorHAnsi"/>
          <w:sz w:val="20"/>
          <w:szCs w:val="20"/>
        </w:rPr>
        <w:t xml:space="preserve">Tongue rolling ability may be due to a single gene with the ability to roll the tongue a dominant trait and the lack of tongue rolling ability a recessive trait. </w:t>
      </w:r>
      <w:r w:rsidR="00363793">
        <w:rPr>
          <w:rStyle w:val="FootnoteReference"/>
          <w:rFonts w:asciiTheme="minorHAnsi" w:hAnsiTheme="minorHAnsi" w:cstheme="minorHAnsi"/>
          <w:color w:val="000000"/>
          <w:sz w:val="20"/>
          <w:szCs w:val="20"/>
        </w:rPr>
        <w:footnoteReference w:id="3"/>
      </w:r>
    </w:p>
    <w:p w:rsidR="00363793" w:rsidRDefault="00363793" w:rsidP="00363793"/>
    <w:p w:rsidR="00363793" w:rsidRPr="00AF2E09" w:rsidRDefault="00B12904" w:rsidP="003C64A9">
      <w:pPr>
        <w:pStyle w:val="ListParagraph"/>
        <w:numPr>
          <w:ilvl w:val="0"/>
          <w:numId w:val="6"/>
        </w:numPr>
        <w:ind w:left="284" w:hanging="284"/>
        <w:rPr>
          <w:sz w:val="18"/>
          <w:szCs w:val="18"/>
        </w:rPr>
      </w:pPr>
      <w:r w:rsidRPr="00F414F8">
        <w:rPr>
          <w:sz w:val="20"/>
          <w:szCs w:val="20"/>
        </w:rPr>
        <w:t>Determine your phenotype and possi</w:t>
      </w:r>
      <w:r w:rsidR="00AF2E09">
        <w:rPr>
          <w:sz w:val="20"/>
          <w:szCs w:val="20"/>
        </w:rPr>
        <w:t>ble genotype for tongue rolling.</w:t>
      </w:r>
    </w:p>
    <w:p w:rsidR="00AF2E09" w:rsidRPr="00AF2E09" w:rsidRDefault="00AF2E09" w:rsidP="003C64A9">
      <w:pPr>
        <w:pStyle w:val="ListParagraph"/>
        <w:numPr>
          <w:ilvl w:val="0"/>
          <w:numId w:val="6"/>
        </w:numPr>
        <w:ind w:left="284" w:hanging="284"/>
        <w:rPr>
          <w:sz w:val="18"/>
          <w:szCs w:val="18"/>
        </w:rPr>
      </w:pPr>
      <w:r>
        <w:rPr>
          <w:rFonts w:cstheme="minorHAnsi"/>
          <w:sz w:val="20"/>
          <w:szCs w:val="20"/>
        </w:rPr>
        <w:t>Does the phenotypic ratio of the class reflect that found in European populations? How confident are you about your answer?</w:t>
      </w:r>
    </w:p>
    <w:p w:rsidR="00B12904" w:rsidRPr="00F414F8" w:rsidRDefault="00F414F8" w:rsidP="003C64A9">
      <w:pPr>
        <w:pStyle w:val="ListParagraph"/>
        <w:numPr>
          <w:ilvl w:val="0"/>
          <w:numId w:val="6"/>
        </w:numPr>
        <w:ind w:left="284" w:hanging="284"/>
        <w:rPr>
          <w:sz w:val="20"/>
          <w:szCs w:val="20"/>
        </w:rPr>
      </w:pPr>
      <w:r w:rsidRPr="00F414F8">
        <w:rPr>
          <w:rFonts w:cstheme="minorHAnsi"/>
          <w:sz w:val="20"/>
          <w:szCs w:val="20"/>
        </w:rPr>
        <w:t xml:space="preserve">Alexander cannot roll his tongue and is unable to taste PTC, while Natasha is both a PTC taster and tongue roller. Natasha’s father is a PTC taster but cannot roll his tongue, while her mother cannot taste PTC but is a tongue roller. Alexander and Natasha are married and are planning on having a baby. What are the chances that their first child will be a PTC taster, tongue non-roller girl?  </w:t>
      </w:r>
    </w:p>
    <w:p w:rsidR="00611DA6" w:rsidRDefault="00611DA6" w:rsidP="00611DA6">
      <w:pPr>
        <w:autoSpaceDE w:val="0"/>
        <w:autoSpaceDN w:val="0"/>
        <w:adjustRightInd w:val="0"/>
        <w:spacing w:after="0" w:line="240" w:lineRule="auto"/>
        <w:rPr>
          <w:rFonts w:cstheme="minorHAnsi"/>
          <w:sz w:val="20"/>
          <w:szCs w:val="20"/>
        </w:rPr>
      </w:pPr>
    </w:p>
    <w:p w:rsidR="00F931AA" w:rsidRDefault="00F931AA" w:rsidP="00611DA6">
      <w:pPr>
        <w:autoSpaceDE w:val="0"/>
        <w:autoSpaceDN w:val="0"/>
        <w:adjustRightInd w:val="0"/>
        <w:spacing w:after="0" w:line="240" w:lineRule="auto"/>
        <w:rPr>
          <w:rFonts w:cstheme="minorHAnsi"/>
          <w:sz w:val="20"/>
          <w:szCs w:val="20"/>
        </w:rPr>
      </w:pPr>
    </w:p>
    <w:p w:rsidR="00F931AA" w:rsidRDefault="00F931AA" w:rsidP="00F931AA">
      <w:pPr>
        <w:autoSpaceDE w:val="0"/>
        <w:autoSpaceDN w:val="0"/>
        <w:adjustRightInd w:val="0"/>
        <w:spacing w:after="0" w:line="240" w:lineRule="auto"/>
        <w:rPr>
          <w:rStyle w:val="Strong"/>
        </w:rPr>
      </w:pPr>
      <w:r>
        <w:rPr>
          <w:rStyle w:val="Strong"/>
        </w:rPr>
        <w:t>Part I</w:t>
      </w:r>
      <w:r>
        <w:rPr>
          <w:rStyle w:val="Strong"/>
        </w:rPr>
        <w:t>V</w:t>
      </w:r>
      <w:r w:rsidRPr="00AA3F8C">
        <w:rPr>
          <w:rStyle w:val="Strong"/>
        </w:rPr>
        <w:t xml:space="preserve"> –</w:t>
      </w:r>
      <w:r>
        <w:rPr>
          <w:rStyle w:val="Strong"/>
        </w:rPr>
        <w:t xml:space="preserve"> </w:t>
      </w:r>
      <w:r>
        <w:rPr>
          <w:rStyle w:val="Strong"/>
        </w:rPr>
        <w:t>Population Genetics</w:t>
      </w:r>
      <w:r>
        <w:rPr>
          <w:rStyle w:val="Strong"/>
        </w:rPr>
        <w:t xml:space="preserve"> of </w:t>
      </w:r>
      <w:r>
        <w:rPr>
          <w:rStyle w:val="Strong"/>
        </w:rPr>
        <w:t>PTC Tasting</w:t>
      </w:r>
      <w:bookmarkStart w:id="0" w:name="_GoBack"/>
      <w:bookmarkEnd w:id="0"/>
      <w:r>
        <w:rPr>
          <w:rStyle w:val="Strong"/>
        </w:rPr>
        <w:t xml:space="preserve"> </w:t>
      </w:r>
    </w:p>
    <w:p w:rsidR="00F931AA" w:rsidRDefault="00F931AA" w:rsidP="00611DA6">
      <w:pPr>
        <w:autoSpaceDE w:val="0"/>
        <w:autoSpaceDN w:val="0"/>
        <w:adjustRightInd w:val="0"/>
        <w:spacing w:after="0" w:line="240" w:lineRule="auto"/>
        <w:rPr>
          <w:rFonts w:cstheme="minorHAnsi"/>
          <w:sz w:val="20"/>
          <w:szCs w:val="20"/>
        </w:rPr>
      </w:pPr>
    </w:p>
    <w:p w:rsidR="00F931AA" w:rsidRPr="00F42502" w:rsidRDefault="00F931AA" w:rsidP="00F931AA">
      <w:pPr>
        <w:pStyle w:val="Pa1"/>
        <w:spacing w:after="120"/>
        <w:rPr>
          <w:rFonts w:asciiTheme="minorHAnsi" w:hAnsiTheme="minorHAnsi" w:cstheme="minorHAnsi"/>
          <w:color w:val="000000"/>
          <w:sz w:val="22"/>
          <w:szCs w:val="22"/>
        </w:rPr>
      </w:pPr>
      <w:r w:rsidRPr="00F42502">
        <w:rPr>
          <w:rStyle w:val="A0"/>
          <w:rFonts w:asciiTheme="minorHAnsi" w:hAnsiTheme="minorHAnsi" w:cstheme="minorHAnsi"/>
        </w:rPr>
        <w:t>You may recall that the ability to taste PTC shows dominant inheritance and is controlled by a gene on</w:t>
      </w:r>
      <w:r>
        <w:rPr>
          <w:rStyle w:val="A0"/>
          <w:rFonts w:asciiTheme="minorHAnsi" w:hAnsiTheme="minorHAnsi" w:cstheme="minorHAnsi"/>
        </w:rPr>
        <w:t xml:space="preserve"> </w:t>
      </w:r>
      <w:r w:rsidRPr="00F42502">
        <w:rPr>
          <w:rStyle w:val="A0"/>
          <w:rFonts w:asciiTheme="minorHAnsi" w:hAnsiTheme="minorHAnsi" w:cstheme="minorHAnsi"/>
        </w:rPr>
        <w:t>chromosomes 7. This gene codes for part of the bitter taste receptor in tongue cells. One of its five</w:t>
      </w:r>
      <w:r>
        <w:rPr>
          <w:rStyle w:val="A0"/>
          <w:rFonts w:asciiTheme="minorHAnsi" w:hAnsiTheme="minorHAnsi" w:cstheme="minorHAnsi"/>
        </w:rPr>
        <w:t xml:space="preserve"> </w:t>
      </w:r>
      <w:r w:rsidRPr="00F42502">
        <w:rPr>
          <w:rStyle w:val="A0"/>
          <w:rFonts w:asciiTheme="minorHAnsi" w:hAnsiTheme="minorHAnsi" w:cstheme="minorHAnsi"/>
        </w:rPr>
        <w:t>alleles causes a lack of ability to sense bitter tastes; the other 4 alleles produce intermediate to fully</w:t>
      </w:r>
      <w:r>
        <w:rPr>
          <w:rStyle w:val="A0"/>
          <w:rFonts w:asciiTheme="minorHAnsi" w:hAnsiTheme="minorHAnsi" w:cstheme="minorHAnsi"/>
        </w:rPr>
        <w:t xml:space="preserve"> </w:t>
      </w:r>
      <w:r w:rsidRPr="00F42502">
        <w:rPr>
          <w:rStyle w:val="A0"/>
          <w:rFonts w:asciiTheme="minorHAnsi" w:hAnsiTheme="minorHAnsi" w:cstheme="minorHAnsi"/>
        </w:rPr>
        <w:t>sensitive taste abilities. Approximately 75% of people can taste PTC while the remaining 25% cannot.</w:t>
      </w:r>
    </w:p>
    <w:p w:rsidR="00F931AA" w:rsidRPr="00F42502" w:rsidRDefault="00F931AA" w:rsidP="00F931AA">
      <w:pPr>
        <w:pStyle w:val="Pa1"/>
        <w:spacing w:after="120"/>
        <w:rPr>
          <w:rFonts w:asciiTheme="minorHAnsi" w:hAnsiTheme="minorHAnsi" w:cstheme="minorHAnsi"/>
          <w:color w:val="000000"/>
          <w:sz w:val="22"/>
          <w:szCs w:val="22"/>
        </w:rPr>
      </w:pPr>
      <w:r w:rsidRPr="00F42502">
        <w:rPr>
          <w:rStyle w:val="A0"/>
          <w:rFonts w:asciiTheme="minorHAnsi" w:hAnsiTheme="minorHAnsi" w:cstheme="minorHAnsi"/>
        </w:rPr>
        <w:t xml:space="preserve">PTC-like chemicals are found in the Brassica family of vegetables, such as cabbage, </w:t>
      </w:r>
      <w:r>
        <w:rPr>
          <w:rStyle w:val="A0"/>
          <w:rFonts w:asciiTheme="minorHAnsi" w:hAnsiTheme="minorHAnsi" w:cstheme="minorHAnsi"/>
        </w:rPr>
        <w:t>B</w:t>
      </w:r>
      <w:r w:rsidRPr="00F42502">
        <w:rPr>
          <w:rStyle w:val="A0"/>
          <w:rFonts w:asciiTheme="minorHAnsi" w:hAnsiTheme="minorHAnsi" w:cstheme="minorHAnsi"/>
        </w:rPr>
        <w:t xml:space="preserve">russels sprouts, and broccoli. People who can taste PTC often do not enjoy eating these vegetables, since they taste bitter to them. Non-tasters tend not to notice bitter tastes and therefore may be more likely to become addicted to nicotine (which is bitter). </w:t>
      </w:r>
    </w:p>
    <w:p w:rsidR="00F931AA" w:rsidRDefault="00F931AA" w:rsidP="00F931AA">
      <w:pPr>
        <w:spacing w:after="120"/>
        <w:rPr>
          <w:rStyle w:val="A0"/>
          <w:rFonts w:cstheme="minorHAnsi"/>
        </w:rPr>
      </w:pPr>
      <w:r>
        <w:rPr>
          <w:rStyle w:val="A0"/>
          <w:rFonts w:cstheme="minorHAnsi"/>
        </w:rPr>
        <w:t xml:space="preserve">Class data on PTC tasting were collected from 3 NYA classes. The following results were obtained: 97 tasters and 45 non-tasters.  </w:t>
      </w:r>
    </w:p>
    <w:p w:rsidR="00F931AA" w:rsidRDefault="00F931AA" w:rsidP="00F931AA">
      <w:pPr>
        <w:spacing w:after="120"/>
        <w:rPr>
          <w:rStyle w:val="A0"/>
          <w:rFonts w:cstheme="minorHAnsi"/>
        </w:rPr>
      </w:pPr>
      <w:r>
        <w:rPr>
          <w:rStyle w:val="A0"/>
          <w:rFonts w:cstheme="minorHAnsi"/>
        </w:rPr>
        <w:t>1- What is the frequency of the allele that causes lack of ability to taste PTC in the class population, assuming the population is in Hardy-Weinberg equilibrium?</w:t>
      </w:r>
    </w:p>
    <w:p w:rsidR="00F931AA" w:rsidRPr="00F42502" w:rsidRDefault="00F931AA" w:rsidP="00F931AA">
      <w:pPr>
        <w:spacing w:after="120"/>
        <w:rPr>
          <w:rFonts w:cstheme="minorHAnsi"/>
        </w:rPr>
      </w:pPr>
      <w:r>
        <w:rPr>
          <w:rStyle w:val="A0"/>
          <w:rFonts w:cstheme="minorHAnsi"/>
        </w:rPr>
        <w:t>2- If the class population is in Hardy-Weinberg equilibrium, how many individuals are expected to be heterozygous for PTC tasting?</w:t>
      </w:r>
    </w:p>
    <w:p w:rsidR="000D29F4" w:rsidRDefault="000D29F4" w:rsidP="000D29F4">
      <w:pPr>
        <w:autoSpaceDE w:val="0"/>
        <w:autoSpaceDN w:val="0"/>
        <w:adjustRightInd w:val="0"/>
        <w:spacing w:after="0" w:line="240" w:lineRule="auto"/>
        <w:rPr>
          <w:rStyle w:val="Strong"/>
        </w:rPr>
      </w:pPr>
    </w:p>
    <w:sectPr w:rsidR="000D29F4" w:rsidSect="0077394C">
      <w:footerReference w:type="default" r:id="rId11"/>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AE3" w:rsidRDefault="00EB1AE3" w:rsidP="0049458E">
      <w:pPr>
        <w:spacing w:after="0" w:line="240" w:lineRule="auto"/>
      </w:pPr>
      <w:r>
        <w:separator/>
      </w:r>
    </w:p>
  </w:endnote>
  <w:endnote w:type="continuationSeparator" w:id="0">
    <w:p w:rsidR="00EB1AE3" w:rsidRDefault="00EB1AE3" w:rsidP="00494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Grotesque MT Std">
    <w:altName w:val="Grotesque MT Std"/>
    <w:panose1 w:val="00000000000000000000"/>
    <w:charset w:val="00"/>
    <w:family w:val="swiss"/>
    <w:notTrueType/>
    <w:pitch w:val="default"/>
    <w:sig w:usb0="00000003" w:usb1="00000000" w:usb2="00000000" w:usb3="00000000" w:csb0="00000001" w:csb1="00000000"/>
  </w:font>
  <w:font w:name="News Gothic Std">
    <w:altName w:val="News Gothic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155351"/>
      <w:docPartObj>
        <w:docPartGallery w:val="Page Numbers (Bottom of Page)"/>
        <w:docPartUnique/>
      </w:docPartObj>
    </w:sdtPr>
    <w:sdtEndPr>
      <w:rPr>
        <w:noProof/>
      </w:rPr>
    </w:sdtEndPr>
    <w:sdtContent>
      <w:p w:rsidR="00476C2F" w:rsidRDefault="00476C2F">
        <w:pPr>
          <w:pStyle w:val="Footer"/>
          <w:jc w:val="right"/>
        </w:pPr>
        <w:r>
          <w:fldChar w:fldCharType="begin"/>
        </w:r>
        <w:r>
          <w:instrText xml:space="preserve"> PAGE   \* MERGEFORMAT </w:instrText>
        </w:r>
        <w:r>
          <w:fldChar w:fldCharType="separate"/>
        </w:r>
        <w:r w:rsidR="00F931A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AE3" w:rsidRDefault="00EB1AE3" w:rsidP="0049458E">
      <w:pPr>
        <w:spacing w:after="0" w:line="240" w:lineRule="auto"/>
      </w:pPr>
      <w:r>
        <w:separator/>
      </w:r>
    </w:p>
  </w:footnote>
  <w:footnote w:type="continuationSeparator" w:id="0">
    <w:p w:rsidR="00EB1AE3" w:rsidRDefault="00EB1AE3" w:rsidP="0049458E">
      <w:pPr>
        <w:spacing w:after="0" w:line="240" w:lineRule="auto"/>
      </w:pPr>
      <w:r>
        <w:continuationSeparator/>
      </w:r>
    </w:p>
  </w:footnote>
  <w:footnote w:id="1">
    <w:p w:rsidR="00D063BE" w:rsidRPr="0049458E" w:rsidRDefault="00D063BE" w:rsidP="00F95A7D">
      <w:pPr>
        <w:autoSpaceDE w:val="0"/>
        <w:autoSpaceDN w:val="0"/>
        <w:adjustRightInd w:val="0"/>
        <w:spacing w:after="0" w:line="240" w:lineRule="auto"/>
        <w:rPr>
          <w:rFonts w:cstheme="minorHAnsi"/>
          <w:sz w:val="18"/>
          <w:szCs w:val="18"/>
        </w:rPr>
      </w:pPr>
      <w:r>
        <w:rPr>
          <w:rStyle w:val="FootnoteReference"/>
        </w:rPr>
        <w:footnoteRef/>
      </w:r>
      <w:r>
        <w:t xml:space="preserve"> </w:t>
      </w:r>
      <w:r w:rsidR="001842EC" w:rsidRPr="0049458E">
        <w:rPr>
          <w:sz w:val="18"/>
          <w:szCs w:val="18"/>
        </w:rPr>
        <w:t xml:space="preserve">Adapted from a case study by the same title written by </w:t>
      </w:r>
      <w:r w:rsidR="001842EC" w:rsidRPr="0049458E">
        <w:rPr>
          <w:rFonts w:cstheme="minorHAnsi"/>
          <w:sz w:val="18"/>
          <w:szCs w:val="18"/>
        </w:rPr>
        <w:t>R. Deborah Overath (Department of Life Sciences</w:t>
      </w:r>
      <w:r w:rsidR="001842EC">
        <w:rPr>
          <w:rFonts w:cstheme="minorHAnsi"/>
          <w:sz w:val="18"/>
          <w:szCs w:val="18"/>
        </w:rPr>
        <w:t xml:space="preserve"> </w:t>
      </w:r>
      <w:r w:rsidR="001842EC" w:rsidRPr="0049458E">
        <w:rPr>
          <w:rFonts w:cstheme="minorHAnsi"/>
          <w:sz w:val="18"/>
          <w:szCs w:val="18"/>
        </w:rPr>
        <w:t>Texas A&amp;M University – Corpus Christi)</w:t>
      </w:r>
    </w:p>
    <w:p w:rsidR="00D063BE" w:rsidRDefault="00D063BE">
      <w:pPr>
        <w:pStyle w:val="FootnoteText"/>
      </w:pPr>
    </w:p>
  </w:footnote>
  <w:footnote w:id="2">
    <w:p w:rsidR="00201B24" w:rsidRPr="000F7C6A" w:rsidRDefault="00201B24" w:rsidP="00201B24">
      <w:pPr>
        <w:pStyle w:val="FootnoteText"/>
        <w:rPr>
          <w:rFonts w:cstheme="minorHAnsi"/>
          <w:sz w:val="18"/>
          <w:szCs w:val="18"/>
        </w:rPr>
      </w:pPr>
      <w:r w:rsidRPr="000F7C6A">
        <w:rPr>
          <w:rStyle w:val="FootnoteReference"/>
          <w:rFonts w:cstheme="minorHAnsi"/>
          <w:sz w:val="18"/>
          <w:szCs w:val="18"/>
        </w:rPr>
        <w:footnoteRef/>
      </w:r>
      <w:r w:rsidRPr="000F7C6A">
        <w:rPr>
          <w:rFonts w:cstheme="minorHAnsi"/>
          <w:sz w:val="18"/>
          <w:szCs w:val="18"/>
        </w:rPr>
        <w:t xml:space="preserve"> Snyder, L. H. 1931. Inherited taste deficiency. </w:t>
      </w:r>
      <w:r w:rsidRPr="000F7C6A">
        <w:rPr>
          <w:rFonts w:cstheme="minorHAnsi"/>
          <w:i/>
          <w:iCs/>
          <w:sz w:val="18"/>
          <w:szCs w:val="18"/>
        </w:rPr>
        <w:t xml:space="preserve">Science </w:t>
      </w:r>
      <w:r w:rsidRPr="000F7C6A">
        <w:rPr>
          <w:rFonts w:cstheme="minorHAnsi"/>
          <w:sz w:val="18"/>
          <w:szCs w:val="18"/>
        </w:rPr>
        <w:t>74: 151–152.</w:t>
      </w:r>
    </w:p>
  </w:footnote>
  <w:footnote w:id="3">
    <w:p w:rsidR="00363793" w:rsidRPr="00363793" w:rsidRDefault="00363793" w:rsidP="00363793">
      <w:pPr>
        <w:pStyle w:val="Default"/>
        <w:rPr>
          <w:rFonts w:asciiTheme="minorHAnsi" w:hAnsiTheme="minorHAnsi" w:cstheme="minorHAnsi"/>
          <w:sz w:val="18"/>
          <w:szCs w:val="18"/>
        </w:rPr>
      </w:pPr>
      <w:r w:rsidRPr="00363793">
        <w:rPr>
          <w:rStyle w:val="FootnoteReference"/>
          <w:rFonts w:asciiTheme="minorHAnsi" w:hAnsiTheme="minorHAnsi" w:cstheme="minorHAnsi"/>
          <w:sz w:val="18"/>
          <w:szCs w:val="18"/>
        </w:rPr>
        <w:footnoteRef/>
      </w:r>
      <w:r w:rsidRPr="00363793">
        <w:rPr>
          <w:rFonts w:asciiTheme="minorHAnsi" w:hAnsiTheme="minorHAnsi" w:cstheme="minorHAnsi"/>
          <w:sz w:val="18"/>
          <w:szCs w:val="18"/>
        </w:rPr>
        <w:t xml:space="preserve"> </w:t>
      </w:r>
      <w:r w:rsidRPr="00363793">
        <w:rPr>
          <w:rFonts w:asciiTheme="minorHAnsi" w:hAnsiTheme="minorHAnsi" w:cstheme="minorHAnsi"/>
          <w:bCs/>
          <w:sz w:val="18"/>
          <w:szCs w:val="18"/>
        </w:rPr>
        <w:t xml:space="preserve">The Basics and Beyond: An Introduction to Heredity. Available at </w:t>
      </w:r>
      <w:r w:rsidRPr="00363793">
        <w:rPr>
          <w:rFonts w:ascii="News Gothic Std" w:hAnsi="News Gothic Std" w:cs="News Gothic Std"/>
          <w:sz w:val="16"/>
          <w:szCs w:val="16"/>
        </w:rPr>
        <w:t>http://learn.genetics.utah.edu.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571F"/>
    <w:multiLevelType w:val="hybridMultilevel"/>
    <w:tmpl w:val="18840886"/>
    <w:lvl w:ilvl="0" w:tplc="359283C0">
      <w:start w:val="1"/>
      <w:numFmt w:val="bullet"/>
      <w:lvlText w:val="•"/>
      <w:lvlJc w:val="left"/>
      <w:pPr>
        <w:tabs>
          <w:tab w:val="num" w:pos="720"/>
        </w:tabs>
        <w:ind w:left="720" w:hanging="360"/>
      </w:pPr>
      <w:rPr>
        <w:rFonts w:ascii="Arial" w:hAnsi="Arial" w:hint="default"/>
      </w:rPr>
    </w:lvl>
    <w:lvl w:ilvl="1" w:tplc="EF040EA0" w:tentative="1">
      <w:start w:val="1"/>
      <w:numFmt w:val="bullet"/>
      <w:lvlText w:val="•"/>
      <w:lvlJc w:val="left"/>
      <w:pPr>
        <w:tabs>
          <w:tab w:val="num" w:pos="1440"/>
        </w:tabs>
        <w:ind w:left="1440" w:hanging="360"/>
      </w:pPr>
      <w:rPr>
        <w:rFonts w:ascii="Arial" w:hAnsi="Arial" w:hint="default"/>
      </w:rPr>
    </w:lvl>
    <w:lvl w:ilvl="2" w:tplc="4F0CF66A" w:tentative="1">
      <w:start w:val="1"/>
      <w:numFmt w:val="bullet"/>
      <w:lvlText w:val="•"/>
      <w:lvlJc w:val="left"/>
      <w:pPr>
        <w:tabs>
          <w:tab w:val="num" w:pos="2160"/>
        </w:tabs>
        <w:ind w:left="2160" w:hanging="360"/>
      </w:pPr>
      <w:rPr>
        <w:rFonts w:ascii="Arial" w:hAnsi="Arial" w:hint="default"/>
      </w:rPr>
    </w:lvl>
    <w:lvl w:ilvl="3" w:tplc="E9E6D68C" w:tentative="1">
      <w:start w:val="1"/>
      <w:numFmt w:val="bullet"/>
      <w:lvlText w:val="•"/>
      <w:lvlJc w:val="left"/>
      <w:pPr>
        <w:tabs>
          <w:tab w:val="num" w:pos="2880"/>
        </w:tabs>
        <w:ind w:left="2880" w:hanging="360"/>
      </w:pPr>
      <w:rPr>
        <w:rFonts w:ascii="Arial" w:hAnsi="Arial" w:hint="default"/>
      </w:rPr>
    </w:lvl>
    <w:lvl w:ilvl="4" w:tplc="32B84640" w:tentative="1">
      <w:start w:val="1"/>
      <w:numFmt w:val="bullet"/>
      <w:lvlText w:val="•"/>
      <w:lvlJc w:val="left"/>
      <w:pPr>
        <w:tabs>
          <w:tab w:val="num" w:pos="3600"/>
        </w:tabs>
        <w:ind w:left="3600" w:hanging="360"/>
      </w:pPr>
      <w:rPr>
        <w:rFonts w:ascii="Arial" w:hAnsi="Arial" w:hint="default"/>
      </w:rPr>
    </w:lvl>
    <w:lvl w:ilvl="5" w:tplc="82D47F4A" w:tentative="1">
      <w:start w:val="1"/>
      <w:numFmt w:val="bullet"/>
      <w:lvlText w:val="•"/>
      <w:lvlJc w:val="left"/>
      <w:pPr>
        <w:tabs>
          <w:tab w:val="num" w:pos="4320"/>
        </w:tabs>
        <w:ind w:left="4320" w:hanging="360"/>
      </w:pPr>
      <w:rPr>
        <w:rFonts w:ascii="Arial" w:hAnsi="Arial" w:hint="default"/>
      </w:rPr>
    </w:lvl>
    <w:lvl w:ilvl="6" w:tplc="A4C6B560" w:tentative="1">
      <w:start w:val="1"/>
      <w:numFmt w:val="bullet"/>
      <w:lvlText w:val="•"/>
      <w:lvlJc w:val="left"/>
      <w:pPr>
        <w:tabs>
          <w:tab w:val="num" w:pos="5040"/>
        </w:tabs>
        <w:ind w:left="5040" w:hanging="360"/>
      </w:pPr>
      <w:rPr>
        <w:rFonts w:ascii="Arial" w:hAnsi="Arial" w:hint="default"/>
      </w:rPr>
    </w:lvl>
    <w:lvl w:ilvl="7" w:tplc="BAD4CB90" w:tentative="1">
      <w:start w:val="1"/>
      <w:numFmt w:val="bullet"/>
      <w:lvlText w:val="•"/>
      <w:lvlJc w:val="left"/>
      <w:pPr>
        <w:tabs>
          <w:tab w:val="num" w:pos="5760"/>
        </w:tabs>
        <w:ind w:left="5760" w:hanging="360"/>
      </w:pPr>
      <w:rPr>
        <w:rFonts w:ascii="Arial" w:hAnsi="Arial" w:hint="default"/>
      </w:rPr>
    </w:lvl>
    <w:lvl w:ilvl="8" w:tplc="F6469A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0729A7"/>
    <w:multiLevelType w:val="hybridMultilevel"/>
    <w:tmpl w:val="44CE02AC"/>
    <w:lvl w:ilvl="0" w:tplc="CE621974">
      <w:start w:val="1"/>
      <w:numFmt w:val="bullet"/>
      <w:lvlText w:val="•"/>
      <w:lvlJc w:val="left"/>
      <w:pPr>
        <w:tabs>
          <w:tab w:val="num" w:pos="720"/>
        </w:tabs>
        <w:ind w:left="720" w:hanging="360"/>
      </w:pPr>
      <w:rPr>
        <w:rFonts w:ascii="Arial" w:hAnsi="Arial" w:hint="default"/>
      </w:rPr>
    </w:lvl>
    <w:lvl w:ilvl="1" w:tplc="F9BC2396" w:tentative="1">
      <w:start w:val="1"/>
      <w:numFmt w:val="bullet"/>
      <w:lvlText w:val="•"/>
      <w:lvlJc w:val="left"/>
      <w:pPr>
        <w:tabs>
          <w:tab w:val="num" w:pos="1440"/>
        </w:tabs>
        <w:ind w:left="1440" w:hanging="360"/>
      </w:pPr>
      <w:rPr>
        <w:rFonts w:ascii="Arial" w:hAnsi="Arial" w:hint="default"/>
      </w:rPr>
    </w:lvl>
    <w:lvl w:ilvl="2" w:tplc="7550DC52" w:tentative="1">
      <w:start w:val="1"/>
      <w:numFmt w:val="bullet"/>
      <w:lvlText w:val="•"/>
      <w:lvlJc w:val="left"/>
      <w:pPr>
        <w:tabs>
          <w:tab w:val="num" w:pos="2160"/>
        </w:tabs>
        <w:ind w:left="2160" w:hanging="360"/>
      </w:pPr>
      <w:rPr>
        <w:rFonts w:ascii="Arial" w:hAnsi="Arial" w:hint="default"/>
      </w:rPr>
    </w:lvl>
    <w:lvl w:ilvl="3" w:tplc="ADFE7670" w:tentative="1">
      <w:start w:val="1"/>
      <w:numFmt w:val="bullet"/>
      <w:lvlText w:val="•"/>
      <w:lvlJc w:val="left"/>
      <w:pPr>
        <w:tabs>
          <w:tab w:val="num" w:pos="2880"/>
        </w:tabs>
        <w:ind w:left="2880" w:hanging="360"/>
      </w:pPr>
      <w:rPr>
        <w:rFonts w:ascii="Arial" w:hAnsi="Arial" w:hint="default"/>
      </w:rPr>
    </w:lvl>
    <w:lvl w:ilvl="4" w:tplc="16F41642" w:tentative="1">
      <w:start w:val="1"/>
      <w:numFmt w:val="bullet"/>
      <w:lvlText w:val="•"/>
      <w:lvlJc w:val="left"/>
      <w:pPr>
        <w:tabs>
          <w:tab w:val="num" w:pos="3600"/>
        </w:tabs>
        <w:ind w:left="3600" w:hanging="360"/>
      </w:pPr>
      <w:rPr>
        <w:rFonts w:ascii="Arial" w:hAnsi="Arial" w:hint="default"/>
      </w:rPr>
    </w:lvl>
    <w:lvl w:ilvl="5" w:tplc="4790BC80" w:tentative="1">
      <w:start w:val="1"/>
      <w:numFmt w:val="bullet"/>
      <w:lvlText w:val="•"/>
      <w:lvlJc w:val="left"/>
      <w:pPr>
        <w:tabs>
          <w:tab w:val="num" w:pos="4320"/>
        </w:tabs>
        <w:ind w:left="4320" w:hanging="360"/>
      </w:pPr>
      <w:rPr>
        <w:rFonts w:ascii="Arial" w:hAnsi="Arial" w:hint="default"/>
      </w:rPr>
    </w:lvl>
    <w:lvl w:ilvl="6" w:tplc="EAD2420A" w:tentative="1">
      <w:start w:val="1"/>
      <w:numFmt w:val="bullet"/>
      <w:lvlText w:val="•"/>
      <w:lvlJc w:val="left"/>
      <w:pPr>
        <w:tabs>
          <w:tab w:val="num" w:pos="5040"/>
        </w:tabs>
        <w:ind w:left="5040" w:hanging="360"/>
      </w:pPr>
      <w:rPr>
        <w:rFonts w:ascii="Arial" w:hAnsi="Arial" w:hint="default"/>
      </w:rPr>
    </w:lvl>
    <w:lvl w:ilvl="7" w:tplc="DD5230FC" w:tentative="1">
      <w:start w:val="1"/>
      <w:numFmt w:val="bullet"/>
      <w:lvlText w:val="•"/>
      <w:lvlJc w:val="left"/>
      <w:pPr>
        <w:tabs>
          <w:tab w:val="num" w:pos="5760"/>
        </w:tabs>
        <w:ind w:left="5760" w:hanging="360"/>
      </w:pPr>
      <w:rPr>
        <w:rFonts w:ascii="Arial" w:hAnsi="Arial" w:hint="default"/>
      </w:rPr>
    </w:lvl>
    <w:lvl w:ilvl="8" w:tplc="BD26EC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553720"/>
    <w:multiLevelType w:val="hybridMultilevel"/>
    <w:tmpl w:val="F634EC1A"/>
    <w:lvl w:ilvl="0" w:tplc="3C0AC8B2">
      <w:start w:val="1"/>
      <w:numFmt w:val="upperLetter"/>
      <w:lvlText w:val="%1."/>
      <w:lvlJc w:val="left"/>
      <w:pPr>
        <w:tabs>
          <w:tab w:val="num" w:pos="720"/>
        </w:tabs>
        <w:ind w:left="720" w:hanging="360"/>
      </w:pPr>
    </w:lvl>
    <w:lvl w:ilvl="1" w:tplc="00D65A5C" w:tentative="1">
      <w:start w:val="1"/>
      <w:numFmt w:val="upperLetter"/>
      <w:lvlText w:val="%2."/>
      <w:lvlJc w:val="left"/>
      <w:pPr>
        <w:tabs>
          <w:tab w:val="num" w:pos="1440"/>
        </w:tabs>
        <w:ind w:left="1440" w:hanging="360"/>
      </w:pPr>
    </w:lvl>
    <w:lvl w:ilvl="2" w:tplc="CCAEE35A" w:tentative="1">
      <w:start w:val="1"/>
      <w:numFmt w:val="upperLetter"/>
      <w:lvlText w:val="%3."/>
      <w:lvlJc w:val="left"/>
      <w:pPr>
        <w:tabs>
          <w:tab w:val="num" w:pos="2160"/>
        </w:tabs>
        <w:ind w:left="2160" w:hanging="360"/>
      </w:pPr>
    </w:lvl>
    <w:lvl w:ilvl="3" w:tplc="81123728" w:tentative="1">
      <w:start w:val="1"/>
      <w:numFmt w:val="upperLetter"/>
      <w:lvlText w:val="%4."/>
      <w:lvlJc w:val="left"/>
      <w:pPr>
        <w:tabs>
          <w:tab w:val="num" w:pos="2880"/>
        </w:tabs>
        <w:ind w:left="2880" w:hanging="360"/>
      </w:pPr>
    </w:lvl>
    <w:lvl w:ilvl="4" w:tplc="8356FE6E" w:tentative="1">
      <w:start w:val="1"/>
      <w:numFmt w:val="upperLetter"/>
      <w:lvlText w:val="%5."/>
      <w:lvlJc w:val="left"/>
      <w:pPr>
        <w:tabs>
          <w:tab w:val="num" w:pos="3600"/>
        </w:tabs>
        <w:ind w:left="3600" w:hanging="360"/>
      </w:pPr>
    </w:lvl>
    <w:lvl w:ilvl="5" w:tplc="519E9F22" w:tentative="1">
      <w:start w:val="1"/>
      <w:numFmt w:val="upperLetter"/>
      <w:lvlText w:val="%6."/>
      <w:lvlJc w:val="left"/>
      <w:pPr>
        <w:tabs>
          <w:tab w:val="num" w:pos="4320"/>
        </w:tabs>
        <w:ind w:left="4320" w:hanging="360"/>
      </w:pPr>
    </w:lvl>
    <w:lvl w:ilvl="6" w:tplc="687E2D82" w:tentative="1">
      <w:start w:val="1"/>
      <w:numFmt w:val="upperLetter"/>
      <w:lvlText w:val="%7."/>
      <w:lvlJc w:val="left"/>
      <w:pPr>
        <w:tabs>
          <w:tab w:val="num" w:pos="5040"/>
        </w:tabs>
        <w:ind w:left="5040" w:hanging="360"/>
      </w:pPr>
    </w:lvl>
    <w:lvl w:ilvl="7" w:tplc="3E50DDD4" w:tentative="1">
      <w:start w:val="1"/>
      <w:numFmt w:val="upperLetter"/>
      <w:lvlText w:val="%8."/>
      <w:lvlJc w:val="left"/>
      <w:pPr>
        <w:tabs>
          <w:tab w:val="num" w:pos="5760"/>
        </w:tabs>
        <w:ind w:left="5760" w:hanging="360"/>
      </w:pPr>
    </w:lvl>
    <w:lvl w:ilvl="8" w:tplc="88687F1C" w:tentative="1">
      <w:start w:val="1"/>
      <w:numFmt w:val="upperLetter"/>
      <w:lvlText w:val="%9."/>
      <w:lvlJc w:val="left"/>
      <w:pPr>
        <w:tabs>
          <w:tab w:val="num" w:pos="6480"/>
        </w:tabs>
        <w:ind w:left="6480" w:hanging="360"/>
      </w:pPr>
    </w:lvl>
  </w:abstractNum>
  <w:abstractNum w:abstractNumId="3" w15:restartNumberingAfterBreak="0">
    <w:nsid w:val="1E184746"/>
    <w:multiLevelType w:val="hybridMultilevel"/>
    <w:tmpl w:val="2668AADC"/>
    <w:lvl w:ilvl="0" w:tplc="29446798">
      <w:start w:val="1"/>
      <w:numFmt w:val="upperLetter"/>
      <w:lvlText w:val="%1."/>
      <w:lvlJc w:val="left"/>
      <w:pPr>
        <w:tabs>
          <w:tab w:val="num" w:pos="720"/>
        </w:tabs>
        <w:ind w:left="720" w:hanging="360"/>
      </w:pPr>
    </w:lvl>
    <w:lvl w:ilvl="1" w:tplc="D16A6624" w:tentative="1">
      <w:start w:val="1"/>
      <w:numFmt w:val="upperLetter"/>
      <w:lvlText w:val="%2."/>
      <w:lvlJc w:val="left"/>
      <w:pPr>
        <w:tabs>
          <w:tab w:val="num" w:pos="1440"/>
        </w:tabs>
        <w:ind w:left="1440" w:hanging="360"/>
      </w:pPr>
    </w:lvl>
    <w:lvl w:ilvl="2" w:tplc="EA8E0F12" w:tentative="1">
      <w:start w:val="1"/>
      <w:numFmt w:val="upperLetter"/>
      <w:lvlText w:val="%3."/>
      <w:lvlJc w:val="left"/>
      <w:pPr>
        <w:tabs>
          <w:tab w:val="num" w:pos="2160"/>
        </w:tabs>
        <w:ind w:left="2160" w:hanging="360"/>
      </w:pPr>
    </w:lvl>
    <w:lvl w:ilvl="3" w:tplc="82A6BD34" w:tentative="1">
      <w:start w:val="1"/>
      <w:numFmt w:val="upperLetter"/>
      <w:lvlText w:val="%4."/>
      <w:lvlJc w:val="left"/>
      <w:pPr>
        <w:tabs>
          <w:tab w:val="num" w:pos="2880"/>
        </w:tabs>
        <w:ind w:left="2880" w:hanging="360"/>
      </w:pPr>
    </w:lvl>
    <w:lvl w:ilvl="4" w:tplc="0B7ABD68" w:tentative="1">
      <w:start w:val="1"/>
      <w:numFmt w:val="upperLetter"/>
      <w:lvlText w:val="%5."/>
      <w:lvlJc w:val="left"/>
      <w:pPr>
        <w:tabs>
          <w:tab w:val="num" w:pos="3600"/>
        </w:tabs>
        <w:ind w:left="3600" w:hanging="360"/>
      </w:pPr>
    </w:lvl>
    <w:lvl w:ilvl="5" w:tplc="BE0EC3AA" w:tentative="1">
      <w:start w:val="1"/>
      <w:numFmt w:val="upperLetter"/>
      <w:lvlText w:val="%6."/>
      <w:lvlJc w:val="left"/>
      <w:pPr>
        <w:tabs>
          <w:tab w:val="num" w:pos="4320"/>
        </w:tabs>
        <w:ind w:left="4320" w:hanging="360"/>
      </w:pPr>
    </w:lvl>
    <w:lvl w:ilvl="6" w:tplc="D026012E" w:tentative="1">
      <w:start w:val="1"/>
      <w:numFmt w:val="upperLetter"/>
      <w:lvlText w:val="%7."/>
      <w:lvlJc w:val="left"/>
      <w:pPr>
        <w:tabs>
          <w:tab w:val="num" w:pos="5040"/>
        </w:tabs>
        <w:ind w:left="5040" w:hanging="360"/>
      </w:pPr>
    </w:lvl>
    <w:lvl w:ilvl="7" w:tplc="8822E8D8" w:tentative="1">
      <w:start w:val="1"/>
      <w:numFmt w:val="upperLetter"/>
      <w:lvlText w:val="%8."/>
      <w:lvlJc w:val="left"/>
      <w:pPr>
        <w:tabs>
          <w:tab w:val="num" w:pos="5760"/>
        </w:tabs>
        <w:ind w:left="5760" w:hanging="360"/>
      </w:pPr>
    </w:lvl>
    <w:lvl w:ilvl="8" w:tplc="6C687188" w:tentative="1">
      <w:start w:val="1"/>
      <w:numFmt w:val="upperLetter"/>
      <w:lvlText w:val="%9."/>
      <w:lvlJc w:val="left"/>
      <w:pPr>
        <w:tabs>
          <w:tab w:val="num" w:pos="6480"/>
        </w:tabs>
        <w:ind w:left="6480" w:hanging="360"/>
      </w:pPr>
    </w:lvl>
  </w:abstractNum>
  <w:abstractNum w:abstractNumId="4" w15:restartNumberingAfterBreak="0">
    <w:nsid w:val="20602B75"/>
    <w:multiLevelType w:val="hybridMultilevel"/>
    <w:tmpl w:val="6CDC9F14"/>
    <w:lvl w:ilvl="0" w:tplc="6CBE0D8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37B31E6"/>
    <w:multiLevelType w:val="hybridMultilevel"/>
    <w:tmpl w:val="E9BA2A62"/>
    <w:lvl w:ilvl="0" w:tplc="8CA066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5A2573D"/>
    <w:multiLevelType w:val="hybridMultilevel"/>
    <w:tmpl w:val="B54A4A48"/>
    <w:lvl w:ilvl="0" w:tplc="F968CB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21B587D"/>
    <w:multiLevelType w:val="hybridMultilevel"/>
    <w:tmpl w:val="F2847AD0"/>
    <w:lvl w:ilvl="0" w:tplc="F7E46B5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AED0EAE"/>
    <w:multiLevelType w:val="hybridMultilevel"/>
    <w:tmpl w:val="C6E601CC"/>
    <w:lvl w:ilvl="0" w:tplc="52BEACF8">
      <w:start w:val="1"/>
      <w:numFmt w:val="upperLetter"/>
      <w:lvlText w:val="%1."/>
      <w:lvlJc w:val="left"/>
      <w:pPr>
        <w:tabs>
          <w:tab w:val="num" w:pos="720"/>
        </w:tabs>
        <w:ind w:left="720" w:hanging="360"/>
      </w:pPr>
    </w:lvl>
    <w:lvl w:ilvl="1" w:tplc="13805B9E" w:tentative="1">
      <w:start w:val="1"/>
      <w:numFmt w:val="upperLetter"/>
      <w:lvlText w:val="%2."/>
      <w:lvlJc w:val="left"/>
      <w:pPr>
        <w:tabs>
          <w:tab w:val="num" w:pos="1440"/>
        </w:tabs>
        <w:ind w:left="1440" w:hanging="360"/>
      </w:pPr>
    </w:lvl>
    <w:lvl w:ilvl="2" w:tplc="0ED0A2AA" w:tentative="1">
      <w:start w:val="1"/>
      <w:numFmt w:val="upperLetter"/>
      <w:lvlText w:val="%3."/>
      <w:lvlJc w:val="left"/>
      <w:pPr>
        <w:tabs>
          <w:tab w:val="num" w:pos="2160"/>
        </w:tabs>
        <w:ind w:left="2160" w:hanging="360"/>
      </w:pPr>
    </w:lvl>
    <w:lvl w:ilvl="3" w:tplc="BAD63A56" w:tentative="1">
      <w:start w:val="1"/>
      <w:numFmt w:val="upperLetter"/>
      <w:lvlText w:val="%4."/>
      <w:lvlJc w:val="left"/>
      <w:pPr>
        <w:tabs>
          <w:tab w:val="num" w:pos="2880"/>
        </w:tabs>
        <w:ind w:left="2880" w:hanging="360"/>
      </w:pPr>
    </w:lvl>
    <w:lvl w:ilvl="4" w:tplc="7280FE14" w:tentative="1">
      <w:start w:val="1"/>
      <w:numFmt w:val="upperLetter"/>
      <w:lvlText w:val="%5."/>
      <w:lvlJc w:val="left"/>
      <w:pPr>
        <w:tabs>
          <w:tab w:val="num" w:pos="3600"/>
        </w:tabs>
        <w:ind w:left="3600" w:hanging="360"/>
      </w:pPr>
    </w:lvl>
    <w:lvl w:ilvl="5" w:tplc="FC32D718" w:tentative="1">
      <w:start w:val="1"/>
      <w:numFmt w:val="upperLetter"/>
      <w:lvlText w:val="%6."/>
      <w:lvlJc w:val="left"/>
      <w:pPr>
        <w:tabs>
          <w:tab w:val="num" w:pos="4320"/>
        </w:tabs>
        <w:ind w:left="4320" w:hanging="360"/>
      </w:pPr>
    </w:lvl>
    <w:lvl w:ilvl="6" w:tplc="7478B01A" w:tentative="1">
      <w:start w:val="1"/>
      <w:numFmt w:val="upperLetter"/>
      <w:lvlText w:val="%7."/>
      <w:lvlJc w:val="left"/>
      <w:pPr>
        <w:tabs>
          <w:tab w:val="num" w:pos="5040"/>
        </w:tabs>
        <w:ind w:left="5040" w:hanging="360"/>
      </w:pPr>
    </w:lvl>
    <w:lvl w:ilvl="7" w:tplc="858E3A1E" w:tentative="1">
      <w:start w:val="1"/>
      <w:numFmt w:val="upperLetter"/>
      <w:lvlText w:val="%8."/>
      <w:lvlJc w:val="left"/>
      <w:pPr>
        <w:tabs>
          <w:tab w:val="num" w:pos="5760"/>
        </w:tabs>
        <w:ind w:left="5760" w:hanging="360"/>
      </w:pPr>
    </w:lvl>
    <w:lvl w:ilvl="8" w:tplc="FCDE8C30" w:tentative="1">
      <w:start w:val="1"/>
      <w:numFmt w:val="upperLetter"/>
      <w:lvlText w:val="%9."/>
      <w:lvlJc w:val="left"/>
      <w:pPr>
        <w:tabs>
          <w:tab w:val="num" w:pos="6480"/>
        </w:tabs>
        <w:ind w:left="6480" w:hanging="360"/>
      </w:pPr>
    </w:lvl>
  </w:abstractNum>
  <w:abstractNum w:abstractNumId="9" w15:restartNumberingAfterBreak="0">
    <w:nsid w:val="71A062A6"/>
    <w:multiLevelType w:val="hybridMultilevel"/>
    <w:tmpl w:val="90F810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7496DC4"/>
    <w:multiLevelType w:val="hybridMultilevel"/>
    <w:tmpl w:val="857C8C86"/>
    <w:lvl w:ilvl="0" w:tplc="596CF468">
      <w:start w:val="1"/>
      <w:numFmt w:val="bullet"/>
      <w:lvlText w:val="•"/>
      <w:lvlJc w:val="left"/>
      <w:pPr>
        <w:tabs>
          <w:tab w:val="num" w:pos="720"/>
        </w:tabs>
        <w:ind w:left="720" w:hanging="360"/>
      </w:pPr>
      <w:rPr>
        <w:rFonts w:ascii="Arial" w:hAnsi="Arial" w:hint="default"/>
      </w:rPr>
    </w:lvl>
    <w:lvl w:ilvl="1" w:tplc="BEE27B0E" w:tentative="1">
      <w:start w:val="1"/>
      <w:numFmt w:val="bullet"/>
      <w:lvlText w:val="•"/>
      <w:lvlJc w:val="left"/>
      <w:pPr>
        <w:tabs>
          <w:tab w:val="num" w:pos="1440"/>
        </w:tabs>
        <w:ind w:left="1440" w:hanging="360"/>
      </w:pPr>
      <w:rPr>
        <w:rFonts w:ascii="Arial" w:hAnsi="Arial" w:hint="default"/>
      </w:rPr>
    </w:lvl>
    <w:lvl w:ilvl="2" w:tplc="27F43F2C" w:tentative="1">
      <w:start w:val="1"/>
      <w:numFmt w:val="bullet"/>
      <w:lvlText w:val="•"/>
      <w:lvlJc w:val="left"/>
      <w:pPr>
        <w:tabs>
          <w:tab w:val="num" w:pos="2160"/>
        </w:tabs>
        <w:ind w:left="2160" w:hanging="360"/>
      </w:pPr>
      <w:rPr>
        <w:rFonts w:ascii="Arial" w:hAnsi="Arial" w:hint="default"/>
      </w:rPr>
    </w:lvl>
    <w:lvl w:ilvl="3" w:tplc="F0601D54" w:tentative="1">
      <w:start w:val="1"/>
      <w:numFmt w:val="bullet"/>
      <w:lvlText w:val="•"/>
      <w:lvlJc w:val="left"/>
      <w:pPr>
        <w:tabs>
          <w:tab w:val="num" w:pos="2880"/>
        </w:tabs>
        <w:ind w:left="2880" w:hanging="360"/>
      </w:pPr>
      <w:rPr>
        <w:rFonts w:ascii="Arial" w:hAnsi="Arial" w:hint="default"/>
      </w:rPr>
    </w:lvl>
    <w:lvl w:ilvl="4" w:tplc="6CCE78D4" w:tentative="1">
      <w:start w:val="1"/>
      <w:numFmt w:val="bullet"/>
      <w:lvlText w:val="•"/>
      <w:lvlJc w:val="left"/>
      <w:pPr>
        <w:tabs>
          <w:tab w:val="num" w:pos="3600"/>
        </w:tabs>
        <w:ind w:left="3600" w:hanging="360"/>
      </w:pPr>
      <w:rPr>
        <w:rFonts w:ascii="Arial" w:hAnsi="Arial" w:hint="default"/>
      </w:rPr>
    </w:lvl>
    <w:lvl w:ilvl="5" w:tplc="033A13F2" w:tentative="1">
      <w:start w:val="1"/>
      <w:numFmt w:val="bullet"/>
      <w:lvlText w:val="•"/>
      <w:lvlJc w:val="left"/>
      <w:pPr>
        <w:tabs>
          <w:tab w:val="num" w:pos="4320"/>
        </w:tabs>
        <w:ind w:left="4320" w:hanging="360"/>
      </w:pPr>
      <w:rPr>
        <w:rFonts w:ascii="Arial" w:hAnsi="Arial" w:hint="default"/>
      </w:rPr>
    </w:lvl>
    <w:lvl w:ilvl="6" w:tplc="7B1E8E52" w:tentative="1">
      <w:start w:val="1"/>
      <w:numFmt w:val="bullet"/>
      <w:lvlText w:val="•"/>
      <w:lvlJc w:val="left"/>
      <w:pPr>
        <w:tabs>
          <w:tab w:val="num" w:pos="5040"/>
        </w:tabs>
        <w:ind w:left="5040" w:hanging="360"/>
      </w:pPr>
      <w:rPr>
        <w:rFonts w:ascii="Arial" w:hAnsi="Arial" w:hint="default"/>
      </w:rPr>
    </w:lvl>
    <w:lvl w:ilvl="7" w:tplc="6E868132" w:tentative="1">
      <w:start w:val="1"/>
      <w:numFmt w:val="bullet"/>
      <w:lvlText w:val="•"/>
      <w:lvlJc w:val="left"/>
      <w:pPr>
        <w:tabs>
          <w:tab w:val="num" w:pos="5760"/>
        </w:tabs>
        <w:ind w:left="5760" w:hanging="360"/>
      </w:pPr>
      <w:rPr>
        <w:rFonts w:ascii="Arial" w:hAnsi="Arial" w:hint="default"/>
      </w:rPr>
    </w:lvl>
    <w:lvl w:ilvl="8" w:tplc="E7541ED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D6B43F3"/>
    <w:multiLevelType w:val="hybridMultilevel"/>
    <w:tmpl w:val="B4FE1B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1"/>
  </w:num>
  <w:num w:numId="3">
    <w:abstractNumId w:val="4"/>
  </w:num>
  <w:num w:numId="4">
    <w:abstractNumId w:val="6"/>
  </w:num>
  <w:num w:numId="5">
    <w:abstractNumId w:val="5"/>
  </w:num>
  <w:num w:numId="6">
    <w:abstractNumId w:val="7"/>
  </w:num>
  <w:num w:numId="7">
    <w:abstractNumId w:val="0"/>
  </w:num>
  <w:num w:numId="8">
    <w:abstractNumId w:val="8"/>
  </w:num>
  <w:num w:numId="9">
    <w:abstractNumId w:val="10"/>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85"/>
    <w:rsid w:val="00007560"/>
    <w:rsid w:val="00013D7F"/>
    <w:rsid w:val="00021533"/>
    <w:rsid w:val="00075D99"/>
    <w:rsid w:val="000A53A2"/>
    <w:rsid w:val="000B4EE2"/>
    <w:rsid w:val="000D29F4"/>
    <w:rsid w:val="000E3C6C"/>
    <w:rsid w:val="000F7C6A"/>
    <w:rsid w:val="00150B18"/>
    <w:rsid w:val="00182E56"/>
    <w:rsid w:val="001842EC"/>
    <w:rsid w:val="001A0DE9"/>
    <w:rsid w:val="00201B24"/>
    <w:rsid w:val="0020697E"/>
    <w:rsid w:val="002254DD"/>
    <w:rsid w:val="00274DCE"/>
    <w:rsid w:val="00277451"/>
    <w:rsid w:val="002B0E8C"/>
    <w:rsid w:val="002C6806"/>
    <w:rsid w:val="002E06A6"/>
    <w:rsid w:val="0034264B"/>
    <w:rsid w:val="00363793"/>
    <w:rsid w:val="003C64A9"/>
    <w:rsid w:val="00411BCB"/>
    <w:rsid w:val="00474CA0"/>
    <w:rsid w:val="00476C2F"/>
    <w:rsid w:val="0049458E"/>
    <w:rsid w:val="004B3BB6"/>
    <w:rsid w:val="005310D2"/>
    <w:rsid w:val="005438AB"/>
    <w:rsid w:val="00550FFF"/>
    <w:rsid w:val="005622A4"/>
    <w:rsid w:val="00611DA6"/>
    <w:rsid w:val="00686482"/>
    <w:rsid w:val="006913F9"/>
    <w:rsid w:val="0077394C"/>
    <w:rsid w:val="007F3017"/>
    <w:rsid w:val="00841876"/>
    <w:rsid w:val="008920DB"/>
    <w:rsid w:val="008921A5"/>
    <w:rsid w:val="009553A4"/>
    <w:rsid w:val="00A73C80"/>
    <w:rsid w:val="00A86C07"/>
    <w:rsid w:val="00AA3F8C"/>
    <w:rsid w:val="00AB38D8"/>
    <w:rsid w:val="00AF2E09"/>
    <w:rsid w:val="00B12904"/>
    <w:rsid w:val="00B13C3F"/>
    <w:rsid w:val="00B215F3"/>
    <w:rsid w:val="00B76785"/>
    <w:rsid w:val="00BD38B4"/>
    <w:rsid w:val="00C10BFF"/>
    <w:rsid w:val="00C70799"/>
    <w:rsid w:val="00C96D57"/>
    <w:rsid w:val="00CD1E86"/>
    <w:rsid w:val="00D063BE"/>
    <w:rsid w:val="00D754A8"/>
    <w:rsid w:val="00D822EF"/>
    <w:rsid w:val="00DD14F5"/>
    <w:rsid w:val="00DD28EE"/>
    <w:rsid w:val="00DD564C"/>
    <w:rsid w:val="00E145E5"/>
    <w:rsid w:val="00EB1AE3"/>
    <w:rsid w:val="00ED6094"/>
    <w:rsid w:val="00EE2FFD"/>
    <w:rsid w:val="00F414F8"/>
    <w:rsid w:val="00F46CA2"/>
    <w:rsid w:val="00F931AA"/>
    <w:rsid w:val="00F95A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E0756"/>
  <w15:docId w15:val="{6700989F-4F45-4A26-A6AE-EBFF9B6F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67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78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767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678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94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58E"/>
  </w:style>
  <w:style w:type="paragraph" w:styleId="Footer">
    <w:name w:val="footer"/>
    <w:basedOn w:val="Normal"/>
    <w:link w:val="FooterChar"/>
    <w:uiPriority w:val="99"/>
    <w:unhideWhenUsed/>
    <w:rsid w:val="00494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58E"/>
  </w:style>
  <w:style w:type="paragraph" w:styleId="BalloonText">
    <w:name w:val="Balloon Text"/>
    <w:basedOn w:val="Normal"/>
    <w:link w:val="BalloonTextChar"/>
    <w:uiPriority w:val="99"/>
    <w:semiHidden/>
    <w:unhideWhenUsed/>
    <w:rsid w:val="00494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58E"/>
    <w:rPr>
      <w:rFonts w:ascii="Tahoma" w:hAnsi="Tahoma" w:cs="Tahoma"/>
      <w:sz w:val="16"/>
      <w:szCs w:val="16"/>
    </w:rPr>
  </w:style>
  <w:style w:type="paragraph" w:styleId="FootnoteText">
    <w:name w:val="footnote text"/>
    <w:basedOn w:val="Normal"/>
    <w:link w:val="FootnoteTextChar"/>
    <w:uiPriority w:val="99"/>
    <w:semiHidden/>
    <w:unhideWhenUsed/>
    <w:rsid w:val="00D063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63BE"/>
    <w:rPr>
      <w:sz w:val="20"/>
      <w:szCs w:val="20"/>
    </w:rPr>
  </w:style>
  <w:style w:type="character" w:styleId="FootnoteReference">
    <w:name w:val="footnote reference"/>
    <w:basedOn w:val="DefaultParagraphFont"/>
    <w:uiPriority w:val="99"/>
    <w:semiHidden/>
    <w:unhideWhenUsed/>
    <w:rsid w:val="00D063BE"/>
    <w:rPr>
      <w:vertAlign w:val="superscript"/>
    </w:rPr>
  </w:style>
  <w:style w:type="character" w:styleId="Strong">
    <w:name w:val="Strong"/>
    <w:basedOn w:val="DefaultParagraphFont"/>
    <w:uiPriority w:val="22"/>
    <w:qFormat/>
    <w:rsid w:val="004B3BB6"/>
    <w:rPr>
      <w:b/>
      <w:bCs/>
    </w:rPr>
  </w:style>
  <w:style w:type="character" w:styleId="Emphasis">
    <w:name w:val="Emphasis"/>
    <w:basedOn w:val="DefaultParagraphFont"/>
    <w:uiPriority w:val="20"/>
    <w:qFormat/>
    <w:rsid w:val="005310D2"/>
    <w:rPr>
      <w:i/>
      <w:iCs/>
    </w:rPr>
  </w:style>
  <w:style w:type="paragraph" w:styleId="ListParagraph">
    <w:name w:val="List Paragraph"/>
    <w:basedOn w:val="Normal"/>
    <w:uiPriority w:val="34"/>
    <w:qFormat/>
    <w:rsid w:val="005310D2"/>
    <w:pPr>
      <w:ind w:left="720"/>
      <w:contextualSpacing/>
    </w:pPr>
  </w:style>
  <w:style w:type="character" w:styleId="Hyperlink">
    <w:name w:val="Hyperlink"/>
    <w:basedOn w:val="DefaultParagraphFont"/>
    <w:uiPriority w:val="99"/>
    <w:unhideWhenUsed/>
    <w:rsid w:val="005438AB"/>
    <w:rPr>
      <w:color w:val="0000FF" w:themeColor="hyperlink"/>
      <w:u w:val="single"/>
    </w:rPr>
  </w:style>
  <w:style w:type="character" w:styleId="BookTitle">
    <w:name w:val="Book Title"/>
    <w:basedOn w:val="DefaultParagraphFont"/>
    <w:uiPriority w:val="33"/>
    <w:qFormat/>
    <w:rsid w:val="00AB38D8"/>
    <w:rPr>
      <w:b/>
      <w:bCs/>
      <w:smallCaps/>
      <w:spacing w:val="5"/>
    </w:rPr>
  </w:style>
  <w:style w:type="table" w:styleId="TableGrid">
    <w:name w:val="Table Grid"/>
    <w:basedOn w:val="TableNormal"/>
    <w:uiPriority w:val="59"/>
    <w:rsid w:val="00C10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363793"/>
    <w:pPr>
      <w:autoSpaceDE w:val="0"/>
      <w:autoSpaceDN w:val="0"/>
      <w:adjustRightInd w:val="0"/>
      <w:spacing w:after="0" w:line="241" w:lineRule="atLeast"/>
    </w:pPr>
    <w:rPr>
      <w:rFonts w:ascii="ITC Franklin Gothic Std Book" w:hAnsi="ITC Franklin Gothic Std Book"/>
      <w:sz w:val="24"/>
      <w:szCs w:val="24"/>
    </w:rPr>
  </w:style>
  <w:style w:type="character" w:customStyle="1" w:styleId="A0">
    <w:name w:val="A0"/>
    <w:uiPriority w:val="99"/>
    <w:rsid w:val="00363793"/>
    <w:rPr>
      <w:rFonts w:cs="ITC Franklin Gothic Std Book"/>
      <w:color w:val="000000"/>
      <w:sz w:val="22"/>
      <w:szCs w:val="22"/>
    </w:rPr>
  </w:style>
  <w:style w:type="paragraph" w:customStyle="1" w:styleId="Default">
    <w:name w:val="Default"/>
    <w:rsid w:val="00363793"/>
    <w:pPr>
      <w:autoSpaceDE w:val="0"/>
      <w:autoSpaceDN w:val="0"/>
      <w:adjustRightInd w:val="0"/>
      <w:spacing w:after="0" w:line="240" w:lineRule="auto"/>
    </w:pPr>
    <w:rPr>
      <w:rFonts w:ascii="Grotesque MT Std" w:hAnsi="Grotesque MT Std" w:cs="Grotesque MT Std"/>
      <w:color w:val="000000"/>
      <w:sz w:val="24"/>
      <w:szCs w:val="24"/>
    </w:rPr>
  </w:style>
  <w:style w:type="paragraph" w:customStyle="1" w:styleId="Pa2">
    <w:name w:val="Pa2"/>
    <w:basedOn w:val="Default"/>
    <w:next w:val="Default"/>
    <w:uiPriority w:val="99"/>
    <w:rsid w:val="00363793"/>
    <w:pPr>
      <w:spacing w:line="241" w:lineRule="atLeast"/>
    </w:pPr>
    <w:rPr>
      <w:rFonts w:cstheme="minorBidi"/>
      <w:color w:val="auto"/>
    </w:rPr>
  </w:style>
  <w:style w:type="character" w:customStyle="1" w:styleId="A3">
    <w:name w:val="A3"/>
    <w:uiPriority w:val="99"/>
    <w:rsid w:val="00363793"/>
    <w:rPr>
      <w:rFonts w:cs="News Gothic Std"/>
      <w:color w:val="000000"/>
      <w:sz w:val="16"/>
      <w:szCs w:val="16"/>
    </w:rPr>
  </w:style>
  <w:style w:type="character" w:styleId="FollowedHyperlink">
    <w:name w:val="FollowedHyperlink"/>
    <w:basedOn w:val="DefaultParagraphFont"/>
    <w:uiPriority w:val="99"/>
    <w:semiHidden/>
    <w:unhideWhenUsed/>
    <w:rsid w:val="002774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90977">
      <w:bodyDiv w:val="1"/>
      <w:marLeft w:val="0"/>
      <w:marRight w:val="0"/>
      <w:marTop w:val="0"/>
      <w:marBottom w:val="0"/>
      <w:divBdr>
        <w:top w:val="none" w:sz="0" w:space="0" w:color="auto"/>
        <w:left w:val="none" w:sz="0" w:space="0" w:color="auto"/>
        <w:bottom w:val="none" w:sz="0" w:space="0" w:color="auto"/>
        <w:right w:val="none" w:sz="0" w:space="0" w:color="auto"/>
      </w:divBdr>
      <w:divsChild>
        <w:div w:id="1285966152">
          <w:marLeft w:val="547"/>
          <w:marRight w:val="0"/>
          <w:marTop w:val="134"/>
          <w:marBottom w:val="0"/>
          <w:divBdr>
            <w:top w:val="none" w:sz="0" w:space="0" w:color="auto"/>
            <w:left w:val="none" w:sz="0" w:space="0" w:color="auto"/>
            <w:bottom w:val="none" w:sz="0" w:space="0" w:color="auto"/>
            <w:right w:val="none" w:sz="0" w:space="0" w:color="auto"/>
          </w:divBdr>
        </w:div>
        <w:div w:id="1133718940">
          <w:marLeft w:val="965"/>
          <w:marRight w:val="0"/>
          <w:marTop w:val="115"/>
          <w:marBottom w:val="0"/>
          <w:divBdr>
            <w:top w:val="none" w:sz="0" w:space="0" w:color="auto"/>
            <w:left w:val="none" w:sz="0" w:space="0" w:color="auto"/>
            <w:bottom w:val="none" w:sz="0" w:space="0" w:color="auto"/>
            <w:right w:val="none" w:sz="0" w:space="0" w:color="auto"/>
          </w:divBdr>
        </w:div>
        <w:div w:id="562449973">
          <w:marLeft w:val="965"/>
          <w:marRight w:val="0"/>
          <w:marTop w:val="115"/>
          <w:marBottom w:val="0"/>
          <w:divBdr>
            <w:top w:val="none" w:sz="0" w:space="0" w:color="auto"/>
            <w:left w:val="none" w:sz="0" w:space="0" w:color="auto"/>
            <w:bottom w:val="none" w:sz="0" w:space="0" w:color="auto"/>
            <w:right w:val="none" w:sz="0" w:space="0" w:color="auto"/>
          </w:divBdr>
        </w:div>
        <w:div w:id="632444328">
          <w:marLeft w:val="965"/>
          <w:marRight w:val="0"/>
          <w:marTop w:val="115"/>
          <w:marBottom w:val="0"/>
          <w:divBdr>
            <w:top w:val="none" w:sz="0" w:space="0" w:color="auto"/>
            <w:left w:val="none" w:sz="0" w:space="0" w:color="auto"/>
            <w:bottom w:val="none" w:sz="0" w:space="0" w:color="auto"/>
            <w:right w:val="none" w:sz="0" w:space="0" w:color="auto"/>
          </w:divBdr>
        </w:div>
        <w:div w:id="7174062">
          <w:marLeft w:val="806"/>
          <w:marRight w:val="0"/>
          <w:marTop w:val="115"/>
          <w:marBottom w:val="0"/>
          <w:divBdr>
            <w:top w:val="none" w:sz="0" w:space="0" w:color="auto"/>
            <w:left w:val="none" w:sz="0" w:space="0" w:color="auto"/>
            <w:bottom w:val="none" w:sz="0" w:space="0" w:color="auto"/>
            <w:right w:val="none" w:sz="0" w:space="0" w:color="auto"/>
          </w:divBdr>
        </w:div>
        <w:div w:id="2078552741">
          <w:marLeft w:val="806"/>
          <w:marRight w:val="0"/>
          <w:marTop w:val="115"/>
          <w:marBottom w:val="0"/>
          <w:divBdr>
            <w:top w:val="none" w:sz="0" w:space="0" w:color="auto"/>
            <w:left w:val="none" w:sz="0" w:space="0" w:color="auto"/>
            <w:bottom w:val="none" w:sz="0" w:space="0" w:color="auto"/>
            <w:right w:val="none" w:sz="0" w:space="0" w:color="auto"/>
          </w:divBdr>
        </w:div>
        <w:div w:id="753554588">
          <w:marLeft w:val="547"/>
          <w:marRight w:val="0"/>
          <w:marTop w:val="115"/>
          <w:marBottom w:val="0"/>
          <w:divBdr>
            <w:top w:val="none" w:sz="0" w:space="0" w:color="auto"/>
            <w:left w:val="none" w:sz="0" w:space="0" w:color="auto"/>
            <w:bottom w:val="none" w:sz="0" w:space="0" w:color="auto"/>
            <w:right w:val="none" w:sz="0" w:space="0" w:color="auto"/>
          </w:divBdr>
        </w:div>
        <w:div w:id="978148350">
          <w:marLeft w:val="806"/>
          <w:marRight w:val="0"/>
          <w:marTop w:val="154"/>
          <w:marBottom w:val="0"/>
          <w:divBdr>
            <w:top w:val="none" w:sz="0" w:space="0" w:color="auto"/>
            <w:left w:val="none" w:sz="0" w:space="0" w:color="auto"/>
            <w:bottom w:val="none" w:sz="0" w:space="0" w:color="auto"/>
            <w:right w:val="none" w:sz="0" w:space="0" w:color="auto"/>
          </w:divBdr>
        </w:div>
        <w:div w:id="567348966">
          <w:marLeft w:val="806"/>
          <w:marRight w:val="0"/>
          <w:marTop w:val="154"/>
          <w:marBottom w:val="0"/>
          <w:divBdr>
            <w:top w:val="none" w:sz="0" w:space="0" w:color="auto"/>
            <w:left w:val="none" w:sz="0" w:space="0" w:color="auto"/>
            <w:bottom w:val="none" w:sz="0" w:space="0" w:color="auto"/>
            <w:right w:val="none" w:sz="0" w:space="0" w:color="auto"/>
          </w:divBdr>
        </w:div>
        <w:div w:id="80567668">
          <w:marLeft w:val="806"/>
          <w:marRight w:val="0"/>
          <w:marTop w:val="154"/>
          <w:marBottom w:val="0"/>
          <w:divBdr>
            <w:top w:val="none" w:sz="0" w:space="0" w:color="auto"/>
            <w:left w:val="none" w:sz="0" w:space="0" w:color="auto"/>
            <w:bottom w:val="none" w:sz="0" w:space="0" w:color="auto"/>
            <w:right w:val="none" w:sz="0" w:space="0" w:color="auto"/>
          </w:divBdr>
        </w:div>
        <w:div w:id="121075460">
          <w:marLeft w:val="806"/>
          <w:marRight w:val="0"/>
          <w:marTop w:val="154"/>
          <w:marBottom w:val="0"/>
          <w:divBdr>
            <w:top w:val="none" w:sz="0" w:space="0" w:color="auto"/>
            <w:left w:val="none" w:sz="0" w:space="0" w:color="auto"/>
            <w:bottom w:val="none" w:sz="0" w:space="0" w:color="auto"/>
            <w:right w:val="none" w:sz="0" w:space="0" w:color="auto"/>
          </w:divBdr>
        </w:div>
        <w:div w:id="677119857">
          <w:marLeft w:val="806"/>
          <w:marRight w:val="0"/>
          <w:marTop w:val="154"/>
          <w:marBottom w:val="0"/>
          <w:divBdr>
            <w:top w:val="none" w:sz="0" w:space="0" w:color="auto"/>
            <w:left w:val="none" w:sz="0" w:space="0" w:color="auto"/>
            <w:bottom w:val="none" w:sz="0" w:space="0" w:color="auto"/>
            <w:right w:val="none" w:sz="0" w:space="0" w:color="auto"/>
          </w:divBdr>
        </w:div>
        <w:div w:id="967318581">
          <w:marLeft w:val="547"/>
          <w:marRight w:val="0"/>
          <w:marTop w:val="134"/>
          <w:marBottom w:val="0"/>
          <w:divBdr>
            <w:top w:val="none" w:sz="0" w:space="0" w:color="auto"/>
            <w:left w:val="none" w:sz="0" w:space="0" w:color="auto"/>
            <w:bottom w:val="none" w:sz="0" w:space="0" w:color="auto"/>
            <w:right w:val="none" w:sz="0" w:space="0" w:color="auto"/>
          </w:divBdr>
        </w:div>
        <w:div w:id="234367149">
          <w:marLeft w:val="806"/>
          <w:marRight w:val="0"/>
          <w:marTop w:val="134"/>
          <w:marBottom w:val="0"/>
          <w:divBdr>
            <w:top w:val="none" w:sz="0" w:space="0" w:color="auto"/>
            <w:left w:val="none" w:sz="0" w:space="0" w:color="auto"/>
            <w:bottom w:val="none" w:sz="0" w:space="0" w:color="auto"/>
            <w:right w:val="none" w:sz="0" w:space="0" w:color="auto"/>
          </w:divBdr>
        </w:div>
        <w:div w:id="126165934">
          <w:marLeft w:val="806"/>
          <w:marRight w:val="0"/>
          <w:marTop w:val="134"/>
          <w:marBottom w:val="0"/>
          <w:divBdr>
            <w:top w:val="none" w:sz="0" w:space="0" w:color="auto"/>
            <w:left w:val="none" w:sz="0" w:space="0" w:color="auto"/>
            <w:bottom w:val="none" w:sz="0" w:space="0" w:color="auto"/>
            <w:right w:val="none" w:sz="0" w:space="0" w:color="auto"/>
          </w:divBdr>
        </w:div>
        <w:div w:id="586622339">
          <w:marLeft w:val="806"/>
          <w:marRight w:val="0"/>
          <w:marTop w:val="134"/>
          <w:marBottom w:val="0"/>
          <w:divBdr>
            <w:top w:val="none" w:sz="0" w:space="0" w:color="auto"/>
            <w:left w:val="none" w:sz="0" w:space="0" w:color="auto"/>
            <w:bottom w:val="none" w:sz="0" w:space="0" w:color="auto"/>
            <w:right w:val="none" w:sz="0" w:space="0" w:color="auto"/>
          </w:divBdr>
        </w:div>
        <w:div w:id="2031953834">
          <w:marLeft w:val="806"/>
          <w:marRight w:val="0"/>
          <w:marTop w:val="134"/>
          <w:marBottom w:val="0"/>
          <w:divBdr>
            <w:top w:val="none" w:sz="0" w:space="0" w:color="auto"/>
            <w:left w:val="none" w:sz="0" w:space="0" w:color="auto"/>
            <w:bottom w:val="none" w:sz="0" w:space="0" w:color="auto"/>
            <w:right w:val="none" w:sz="0" w:space="0" w:color="auto"/>
          </w:divBdr>
        </w:div>
        <w:div w:id="1716613572">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02C69-B860-4B3F-9146-50BC3C51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Vanier College</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awade</dc:creator>
  <cp:lastModifiedBy>Edward Awad</cp:lastModifiedBy>
  <cp:revision>16</cp:revision>
  <dcterms:created xsi:type="dcterms:W3CDTF">2014-09-26T19:19:00Z</dcterms:created>
  <dcterms:modified xsi:type="dcterms:W3CDTF">2019-02-07T20:05:00Z</dcterms:modified>
</cp:coreProperties>
</file>