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34" w:rsidRPr="00126F6E" w:rsidRDefault="00731E58" w:rsidP="00126F6E">
      <w:pPr>
        <w:pStyle w:val="Title"/>
      </w:pPr>
      <w:r w:rsidRPr="00126F6E">
        <w:t>Enzymology</w:t>
      </w:r>
    </w:p>
    <w:p w:rsidR="00BD6C05" w:rsidRPr="00EE6669" w:rsidRDefault="00543DF8" w:rsidP="00EE6669">
      <w:pPr>
        <w:pStyle w:val="Heading1"/>
      </w:pPr>
      <w:r w:rsidRPr="00EE6669">
        <w:t xml:space="preserve">Effect of inhibitors on enzymatic reactions </w:t>
      </w:r>
    </w:p>
    <w:p w:rsidR="00731E58" w:rsidRPr="00126F6E" w:rsidRDefault="00731E58" w:rsidP="00731E58">
      <w:r w:rsidRPr="00126F6E">
        <w:t xml:space="preserve">The following reaction </w:t>
      </w:r>
      <w:proofErr w:type="gramStart"/>
      <w:r w:rsidRPr="00126F6E">
        <w:t>is catalyzed</w:t>
      </w:r>
      <w:proofErr w:type="gramEnd"/>
      <w:r w:rsidRPr="00126F6E">
        <w:t xml:space="preserve"> by the enzyme catalase: </w:t>
      </w:r>
      <w:r w:rsidR="005202A5" w:rsidRPr="00126F6E">
        <w:t xml:space="preserve"> </w:t>
      </w:r>
      <w:r w:rsidR="0053369C">
        <w:tab/>
      </w:r>
      <w:r w:rsidR="0053369C">
        <w:tab/>
      </w:r>
      <w:r w:rsidRPr="00126F6E">
        <w:t>2H</w:t>
      </w:r>
      <w:r w:rsidRPr="00126F6E">
        <w:rPr>
          <w:vertAlign w:val="subscript"/>
        </w:rPr>
        <w:t>2</w:t>
      </w:r>
      <w:r w:rsidRPr="00126F6E">
        <w:t>O</w:t>
      </w:r>
      <w:r w:rsidRPr="00126F6E">
        <w:rPr>
          <w:vertAlign w:val="subscript"/>
        </w:rPr>
        <w:t>2</w:t>
      </w:r>
      <w:r w:rsidRPr="00126F6E">
        <w:t xml:space="preserve"> → 2H</w:t>
      </w:r>
      <w:r w:rsidRPr="00126F6E">
        <w:rPr>
          <w:vertAlign w:val="subscript"/>
        </w:rPr>
        <w:t>2</w:t>
      </w:r>
      <w:r w:rsidRPr="00126F6E">
        <w:t>O + O</w:t>
      </w:r>
      <w:r w:rsidRPr="00126F6E">
        <w:rPr>
          <w:vertAlign w:val="subscript"/>
        </w:rPr>
        <w:t>2</w:t>
      </w:r>
    </w:p>
    <w:p w:rsidR="00731E58" w:rsidRPr="00126F6E" w:rsidRDefault="00731E58" w:rsidP="00731E58">
      <w:r w:rsidRPr="00126F6E">
        <w:t>In a series of experiments examining the effect of inhibitors on catalase activity you obtain the following results (assuming [catalase] remains constant).</w:t>
      </w:r>
    </w:p>
    <w:tbl>
      <w:tblPr>
        <w:tblW w:w="507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8"/>
        <w:gridCol w:w="2608"/>
        <w:gridCol w:w="2334"/>
        <w:gridCol w:w="2881"/>
      </w:tblGrid>
      <w:tr w:rsidR="0053369C" w:rsidRPr="00126F6E" w:rsidTr="006C15FE">
        <w:trPr>
          <w:trHeight w:val="585"/>
        </w:trPr>
        <w:tc>
          <w:tcPr>
            <w:tcW w:w="870" w:type="pct"/>
            <w:vMerge w:val="restart"/>
            <w:tcBorders>
              <w:top w:val="single" w:sz="8" w:space="0" w:color="2D2DB9"/>
              <w:left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69C" w:rsidRPr="00126F6E" w:rsidRDefault="0053369C" w:rsidP="001E2DC6">
            <w:pPr>
              <w:jc w:val="center"/>
            </w:pPr>
            <w:r w:rsidRPr="00126F6E">
              <w:rPr>
                <w:b/>
                <w:bCs/>
              </w:rPr>
              <w:t>[</w:t>
            </w:r>
            <w:r w:rsidR="001E2DC6">
              <w:rPr>
                <w:b/>
                <w:bCs/>
              </w:rPr>
              <w:t>INHIBITOR</w:t>
            </w:r>
            <w:r w:rsidRPr="00126F6E">
              <w:rPr>
                <w:b/>
                <w:bCs/>
              </w:rPr>
              <w:t>] (</w:t>
            </w:r>
            <w:r w:rsidR="007E0E20">
              <w:rPr>
                <w:b/>
                <w:bCs/>
              </w:rPr>
              <w:t>M</w:t>
            </w:r>
            <w:r w:rsidRPr="00126F6E">
              <w:rPr>
                <w:b/>
                <w:bCs/>
              </w:rPr>
              <w:t>)</w:t>
            </w:r>
          </w:p>
        </w:tc>
        <w:tc>
          <w:tcPr>
            <w:tcW w:w="4130" w:type="pct"/>
            <w:gridSpan w:val="3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369C" w:rsidRPr="00126F6E" w:rsidRDefault="001E2DC6" w:rsidP="001E2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CATALASE ACTIVITY</w:t>
            </w:r>
            <w:r w:rsidR="0053369C">
              <w:rPr>
                <w:b/>
                <w:bCs/>
              </w:rPr>
              <w:t xml:space="preserve"> </w:t>
            </w:r>
            <w:r w:rsidR="0053369C" w:rsidRPr="00126F6E">
              <w:rPr>
                <w:b/>
                <w:bCs/>
              </w:rPr>
              <w:t>(</w:t>
            </w:r>
            <w:proofErr w:type="spellStart"/>
            <w:r w:rsidR="0053369C" w:rsidRPr="00126F6E">
              <w:rPr>
                <w:b/>
                <w:bCs/>
              </w:rPr>
              <w:t>mean±sd</w:t>
            </w:r>
            <w:proofErr w:type="spellEnd"/>
            <w:r w:rsidR="0053369C" w:rsidRPr="00126F6E">
              <w:rPr>
                <w:b/>
                <w:bCs/>
              </w:rPr>
              <w:t xml:space="preserve"> O</w:t>
            </w:r>
            <w:r w:rsidR="0053369C" w:rsidRPr="00126F6E">
              <w:rPr>
                <w:b/>
                <w:bCs/>
                <w:vertAlign w:val="subscript"/>
              </w:rPr>
              <w:t>2</w:t>
            </w:r>
            <w:r w:rsidR="0053369C" w:rsidRPr="00126F6E">
              <w:rPr>
                <w:b/>
                <w:bCs/>
              </w:rPr>
              <w:t xml:space="preserve"> ml/s)</w:t>
            </w:r>
            <w:r w:rsidR="0053369C">
              <w:rPr>
                <w:b/>
                <w:bCs/>
              </w:rPr>
              <w:t xml:space="preserve"> </w:t>
            </w:r>
          </w:p>
        </w:tc>
      </w:tr>
      <w:tr w:rsidR="001E2DC6" w:rsidRPr="00126F6E" w:rsidTr="006C15FE">
        <w:trPr>
          <w:trHeight w:val="585"/>
        </w:trPr>
        <w:tc>
          <w:tcPr>
            <w:tcW w:w="870" w:type="pct"/>
            <w:vMerge/>
            <w:tcBorders>
              <w:top w:val="single" w:sz="8" w:space="0" w:color="2D2DB9"/>
              <w:left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DC6" w:rsidRPr="00126F6E" w:rsidRDefault="001E2DC6" w:rsidP="007E0E20">
            <w:pPr>
              <w:jc w:val="center"/>
              <w:rPr>
                <w:b/>
                <w:bCs/>
              </w:rPr>
            </w:pPr>
          </w:p>
        </w:tc>
        <w:tc>
          <w:tcPr>
            <w:tcW w:w="4130" w:type="pct"/>
            <w:gridSpan w:val="3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DC6" w:rsidRPr="00126F6E" w:rsidRDefault="001E2DC6" w:rsidP="00B90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Substrate (</w:t>
            </w:r>
            <w:r w:rsidRPr="00126F6E">
              <w:rPr>
                <w:b/>
                <w:bCs/>
              </w:rPr>
              <w:t>H</w:t>
            </w:r>
            <w:r w:rsidRPr="00126F6E">
              <w:rPr>
                <w:b/>
                <w:bCs/>
                <w:vertAlign w:val="subscript"/>
              </w:rPr>
              <w:t>2</w:t>
            </w:r>
            <w:r w:rsidRPr="00126F6E">
              <w:rPr>
                <w:b/>
                <w:bCs/>
              </w:rPr>
              <w:t>O</w:t>
            </w:r>
            <w:r w:rsidRPr="00126F6E"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 xml:space="preserve">) concentrations </w:t>
            </w:r>
          </w:p>
        </w:tc>
      </w:tr>
      <w:tr w:rsidR="0053369C" w:rsidRPr="00126F6E" w:rsidTr="006C15FE">
        <w:trPr>
          <w:trHeight w:val="585"/>
        </w:trPr>
        <w:tc>
          <w:tcPr>
            <w:tcW w:w="870" w:type="pct"/>
            <w:vMerge/>
            <w:tcBorders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69C" w:rsidRPr="00126F6E" w:rsidRDefault="0053369C" w:rsidP="006D3D47"/>
        </w:tc>
        <w:tc>
          <w:tcPr>
            <w:tcW w:w="1377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rPr>
                <w:b/>
                <w:bCs/>
              </w:rPr>
              <w:t>0.2</w:t>
            </w:r>
            <w:r w:rsidR="006B7783">
              <w:rPr>
                <w:b/>
                <w:bCs/>
              </w:rPr>
              <w:t>0</w:t>
            </w:r>
            <w:r w:rsidR="00B90319">
              <w:rPr>
                <w:b/>
                <w:bCs/>
              </w:rPr>
              <w:t xml:space="preserve"> M</w:t>
            </w:r>
          </w:p>
        </w:tc>
        <w:tc>
          <w:tcPr>
            <w:tcW w:w="1232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rPr>
                <w:b/>
                <w:bCs/>
              </w:rPr>
              <w:t>0.4</w:t>
            </w:r>
            <w:r w:rsidR="006B7783">
              <w:rPr>
                <w:b/>
                <w:bCs/>
              </w:rPr>
              <w:t>0</w:t>
            </w:r>
            <w:r w:rsidRPr="00126F6E">
              <w:rPr>
                <w:b/>
                <w:bCs/>
              </w:rPr>
              <w:t xml:space="preserve"> </w:t>
            </w:r>
            <w:r w:rsidR="00B90319">
              <w:rPr>
                <w:b/>
                <w:bCs/>
              </w:rPr>
              <w:t>M</w:t>
            </w:r>
          </w:p>
        </w:tc>
        <w:tc>
          <w:tcPr>
            <w:tcW w:w="1521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6B7783" w:rsidP="0053369C">
            <w:pPr>
              <w:jc w:val="center"/>
            </w:pPr>
            <w:r>
              <w:rPr>
                <w:b/>
                <w:bCs/>
              </w:rPr>
              <w:t>0.80</w:t>
            </w:r>
            <w:r w:rsidR="00B90319">
              <w:rPr>
                <w:b/>
                <w:bCs/>
              </w:rPr>
              <w:t xml:space="preserve"> M</w:t>
            </w:r>
          </w:p>
        </w:tc>
      </w:tr>
      <w:tr w:rsidR="001E2DC6" w:rsidRPr="00126F6E" w:rsidTr="0053369C">
        <w:trPr>
          <w:trHeight w:val="585"/>
        </w:trPr>
        <w:tc>
          <w:tcPr>
            <w:tcW w:w="870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DC6" w:rsidRPr="00126F6E" w:rsidRDefault="001E2DC6" w:rsidP="0053369C">
            <w:pPr>
              <w:rPr>
                <w:b/>
                <w:bCs/>
              </w:rPr>
            </w:pPr>
            <w:r>
              <w:rPr>
                <w:b/>
                <w:bCs/>
              </w:rPr>
              <w:t>No inhibitor</w:t>
            </w:r>
          </w:p>
        </w:tc>
        <w:tc>
          <w:tcPr>
            <w:tcW w:w="1377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DC6" w:rsidRPr="00126F6E" w:rsidRDefault="00B90319" w:rsidP="0053369C">
            <w:pPr>
              <w:jc w:val="center"/>
            </w:pPr>
            <w:r w:rsidRPr="00126F6E">
              <w:t>0.89±0.07</w:t>
            </w:r>
          </w:p>
        </w:tc>
        <w:tc>
          <w:tcPr>
            <w:tcW w:w="1232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DC6" w:rsidRPr="00126F6E" w:rsidRDefault="00B90319" w:rsidP="001E2DC6">
            <w:pPr>
              <w:jc w:val="center"/>
            </w:pPr>
            <w:r w:rsidRPr="00126F6E">
              <w:t>1.65±0.13</w:t>
            </w:r>
          </w:p>
        </w:tc>
        <w:tc>
          <w:tcPr>
            <w:tcW w:w="1521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2DC6" w:rsidRPr="00126F6E" w:rsidRDefault="00B90319" w:rsidP="001E2DC6">
            <w:pPr>
              <w:jc w:val="center"/>
            </w:pPr>
            <w:r w:rsidRPr="00126F6E">
              <w:t>2.97±0.28</w:t>
            </w:r>
          </w:p>
        </w:tc>
      </w:tr>
      <w:tr w:rsidR="0053369C" w:rsidRPr="00126F6E" w:rsidTr="0053369C">
        <w:trPr>
          <w:trHeight w:val="585"/>
        </w:trPr>
        <w:tc>
          <w:tcPr>
            <w:tcW w:w="870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r w:rsidRPr="00126F6E">
              <w:rPr>
                <w:b/>
                <w:bCs/>
              </w:rPr>
              <w:t>Copper sulphate</w:t>
            </w:r>
          </w:p>
          <w:p w:rsidR="0053369C" w:rsidRPr="007E0E20" w:rsidRDefault="007E0E20" w:rsidP="0053369C">
            <w:pPr>
              <w:jc w:val="center"/>
              <w:rPr>
                <w:b/>
              </w:rPr>
            </w:pPr>
            <w:r w:rsidRPr="007E0E20">
              <w:rPr>
                <w:b/>
              </w:rPr>
              <w:t>0.06</w:t>
            </w:r>
          </w:p>
        </w:tc>
        <w:tc>
          <w:tcPr>
            <w:tcW w:w="1377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0.88±0.07</w:t>
            </w:r>
          </w:p>
        </w:tc>
        <w:tc>
          <w:tcPr>
            <w:tcW w:w="1232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1.61±0.11</w:t>
            </w:r>
          </w:p>
        </w:tc>
        <w:tc>
          <w:tcPr>
            <w:tcW w:w="1521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2.97±0.27</w:t>
            </w:r>
          </w:p>
        </w:tc>
      </w:tr>
      <w:tr w:rsidR="0053369C" w:rsidRPr="00126F6E" w:rsidTr="0053369C">
        <w:trPr>
          <w:trHeight w:val="585"/>
        </w:trPr>
        <w:tc>
          <w:tcPr>
            <w:tcW w:w="870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7E0E20" w:rsidP="0053369C">
            <w:pPr>
              <w:jc w:val="center"/>
            </w:pPr>
            <w:r>
              <w:rPr>
                <w:b/>
                <w:bCs/>
              </w:rPr>
              <w:t>0.31</w:t>
            </w:r>
          </w:p>
        </w:tc>
        <w:tc>
          <w:tcPr>
            <w:tcW w:w="1377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0.42±0.03</w:t>
            </w:r>
          </w:p>
        </w:tc>
        <w:tc>
          <w:tcPr>
            <w:tcW w:w="1232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0.52±0.03</w:t>
            </w:r>
          </w:p>
        </w:tc>
        <w:tc>
          <w:tcPr>
            <w:tcW w:w="1521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0.54±0.04</w:t>
            </w:r>
          </w:p>
        </w:tc>
      </w:tr>
      <w:tr w:rsidR="0053369C" w:rsidRPr="00126F6E" w:rsidTr="0053369C">
        <w:trPr>
          <w:trHeight w:val="585"/>
        </w:trPr>
        <w:tc>
          <w:tcPr>
            <w:tcW w:w="870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7E0E20" w:rsidP="0053369C">
            <w:pPr>
              <w:jc w:val="center"/>
            </w:pPr>
            <w:r>
              <w:rPr>
                <w:b/>
                <w:bCs/>
              </w:rPr>
              <w:t>0.62</w:t>
            </w:r>
          </w:p>
        </w:tc>
        <w:tc>
          <w:tcPr>
            <w:tcW w:w="1377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0.11±0.01</w:t>
            </w:r>
          </w:p>
        </w:tc>
        <w:tc>
          <w:tcPr>
            <w:tcW w:w="1232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0.13±0.02</w:t>
            </w:r>
          </w:p>
        </w:tc>
        <w:tc>
          <w:tcPr>
            <w:tcW w:w="1521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0.09±0.01</w:t>
            </w:r>
          </w:p>
        </w:tc>
      </w:tr>
      <w:tr w:rsidR="0053369C" w:rsidRPr="00126F6E" w:rsidTr="0053369C">
        <w:trPr>
          <w:trHeight w:val="818"/>
        </w:trPr>
        <w:tc>
          <w:tcPr>
            <w:tcW w:w="870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69C" w:rsidRDefault="0053369C" w:rsidP="006D3D47">
            <w:pPr>
              <w:rPr>
                <w:b/>
                <w:bCs/>
              </w:rPr>
            </w:pPr>
            <w:r w:rsidRPr="00126F6E">
              <w:rPr>
                <w:b/>
                <w:bCs/>
              </w:rPr>
              <w:t xml:space="preserve">Cyanide  </w:t>
            </w:r>
            <w:r w:rsidR="007E0E20">
              <w:rPr>
                <w:b/>
                <w:bCs/>
              </w:rPr>
              <w:t>(hydrogen cyanide)</w:t>
            </w:r>
            <w:r w:rsidRPr="00126F6E">
              <w:rPr>
                <w:b/>
                <w:bCs/>
              </w:rPr>
              <w:t xml:space="preserve">      </w:t>
            </w:r>
          </w:p>
          <w:p w:rsidR="0053369C" w:rsidRPr="00126F6E" w:rsidRDefault="007E0E20" w:rsidP="0053369C">
            <w:pPr>
              <w:jc w:val="center"/>
            </w:pPr>
            <w:r>
              <w:rPr>
                <w:b/>
                <w:bCs/>
              </w:rPr>
              <w:t>0.04</w:t>
            </w:r>
          </w:p>
        </w:tc>
        <w:tc>
          <w:tcPr>
            <w:tcW w:w="1377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0.89±0.08</w:t>
            </w:r>
          </w:p>
        </w:tc>
        <w:tc>
          <w:tcPr>
            <w:tcW w:w="1232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1.64±0.13</w:t>
            </w:r>
          </w:p>
        </w:tc>
        <w:tc>
          <w:tcPr>
            <w:tcW w:w="1521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3.01±0.28</w:t>
            </w:r>
          </w:p>
        </w:tc>
      </w:tr>
      <w:tr w:rsidR="0053369C" w:rsidRPr="00126F6E" w:rsidTr="0053369C">
        <w:trPr>
          <w:trHeight w:val="585"/>
        </w:trPr>
        <w:tc>
          <w:tcPr>
            <w:tcW w:w="870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7E0E20" w:rsidP="0053369C">
            <w:pPr>
              <w:jc w:val="center"/>
            </w:pPr>
            <w:r>
              <w:rPr>
                <w:b/>
                <w:bCs/>
              </w:rPr>
              <w:t>0.16</w:t>
            </w:r>
          </w:p>
        </w:tc>
        <w:tc>
          <w:tcPr>
            <w:tcW w:w="1377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0.400±0.04</w:t>
            </w:r>
          </w:p>
        </w:tc>
        <w:tc>
          <w:tcPr>
            <w:tcW w:w="1232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1.21±0.09</w:t>
            </w:r>
          </w:p>
        </w:tc>
        <w:tc>
          <w:tcPr>
            <w:tcW w:w="1521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2.31±0.19</w:t>
            </w:r>
          </w:p>
        </w:tc>
      </w:tr>
      <w:tr w:rsidR="0053369C" w:rsidRPr="00126F6E" w:rsidTr="0053369C">
        <w:trPr>
          <w:trHeight w:val="585"/>
        </w:trPr>
        <w:tc>
          <w:tcPr>
            <w:tcW w:w="870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7E0E20" w:rsidP="0053369C">
            <w:pPr>
              <w:jc w:val="center"/>
            </w:pPr>
            <w:r>
              <w:rPr>
                <w:b/>
                <w:bCs/>
              </w:rPr>
              <w:t>0.40</w:t>
            </w:r>
          </w:p>
        </w:tc>
        <w:tc>
          <w:tcPr>
            <w:tcW w:w="1377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0.09±0.01</w:t>
            </w:r>
          </w:p>
        </w:tc>
        <w:tc>
          <w:tcPr>
            <w:tcW w:w="1232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0.98±0.08</w:t>
            </w:r>
          </w:p>
        </w:tc>
        <w:tc>
          <w:tcPr>
            <w:tcW w:w="1521" w:type="pct"/>
            <w:tcBorders>
              <w:top w:val="single" w:sz="8" w:space="0" w:color="2D2DB9"/>
              <w:left w:val="single" w:sz="8" w:space="0" w:color="2D2DB9"/>
              <w:bottom w:val="single" w:sz="8" w:space="0" w:color="2D2DB9"/>
              <w:right w:val="single" w:sz="8" w:space="0" w:color="2D2DB9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369C" w:rsidRPr="00126F6E" w:rsidRDefault="0053369C" w:rsidP="0053369C">
            <w:pPr>
              <w:jc w:val="center"/>
            </w:pPr>
            <w:r w:rsidRPr="00126F6E">
              <w:t>1.89±0.20</w:t>
            </w:r>
          </w:p>
        </w:tc>
      </w:tr>
    </w:tbl>
    <w:p w:rsidR="006D3D47" w:rsidRPr="00126F6E" w:rsidRDefault="006D3D47" w:rsidP="00731E58"/>
    <w:p w:rsidR="00BD6C05" w:rsidRPr="00126F6E" w:rsidRDefault="006D3D47" w:rsidP="00731E58">
      <w:pPr>
        <w:numPr>
          <w:ilvl w:val="0"/>
          <w:numId w:val="6"/>
        </w:numPr>
      </w:pPr>
      <w:r w:rsidRPr="00126F6E">
        <w:lastRenderedPageBreak/>
        <w:t xml:space="preserve">Draw </w:t>
      </w:r>
      <w:r w:rsidR="006B7783">
        <w:t xml:space="preserve">2 </w:t>
      </w:r>
      <w:r w:rsidRPr="00126F6E">
        <w:t>graph</w:t>
      </w:r>
      <w:r w:rsidR="006B7783">
        <w:t>s</w:t>
      </w:r>
      <w:r w:rsidRPr="00126F6E">
        <w:t xml:space="preserve"> that show</w:t>
      </w:r>
      <w:r w:rsidR="006B7783">
        <w:t>, in the most appropriate way,</w:t>
      </w:r>
      <w:r w:rsidRPr="00126F6E">
        <w:t xml:space="preserve"> </w:t>
      </w:r>
      <w:r w:rsidR="00543DF8" w:rsidRPr="00126F6E">
        <w:t>the effect of these 2 types of inhibitors on catalase activity.</w:t>
      </w:r>
      <w:r w:rsidR="00543DF8">
        <w:t xml:space="preserve"> </w:t>
      </w:r>
      <w:r w:rsidR="00543DF8" w:rsidRPr="00126F6E">
        <w:t>Label your graph</w:t>
      </w:r>
      <w:r w:rsidR="00543DF8">
        <w:t>s</w:t>
      </w:r>
      <w:r w:rsidR="00543DF8" w:rsidRPr="00126F6E">
        <w:t xml:space="preserve"> appropriately</w:t>
      </w:r>
      <w:r w:rsidR="00543DF8">
        <w:t>.</w:t>
      </w:r>
    </w:p>
    <w:p w:rsidR="00BD6C05" w:rsidRPr="00126F6E" w:rsidRDefault="00543DF8" w:rsidP="00731E58">
      <w:pPr>
        <w:numPr>
          <w:ilvl w:val="0"/>
          <w:numId w:val="6"/>
        </w:numPr>
      </w:pPr>
      <w:r w:rsidRPr="00126F6E">
        <w:t>What type of enzyme inhibition is supported by the above results for copper sulphate? Cyanide?</w:t>
      </w:r>
      <w:r w:rsidR="004F3C44">
        <w:t xml:space="preserve"> Explain.</w:t>
      </w:r>
    </w:p>
    <w:p w:rsidR="006D3D47" w:rsidRPr="00126F6E" w:rsidRDefault="006D3D47">
      <w:bookmarkStart w:id="0" w:name="_GoBack"/>
      <w:bookmarkEnd w:id="0"/>
    </w:p>
    <w:sectPr w:rsidR="006D3D47" w:rsidRPr="00126F6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83" w:rsidRDefault="00D67083" w:rsidP="00EE6669">
      <w:pPr>
        <w:spacing w:after="0" w:line="240" w:lineRule="auto"/>
      </w:pPr>
      <w:r>
        <w:separator/>
      </w:r>
    </w:p>
  </w:endnote>
  <w:endnote w:type="continuationSeparator" w:id="0">
    <w:p w:rsidR="00D67083" w:rsidRDefault="00D67083" w:rsidP="00E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0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669" w:rsidRDefault="00EE66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3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83" w:rsidRDefault="00D67083" w:rsidP="00EE6669">
      <w:pPr>
        <w:spacing w:after="0" w:line="240" w:lineRule="auto"/>
      </w:pPr>
      <w:r>
        <w:separator/>
      </w:r>
    </w:p>
  </w:footnote>
  <w:footnote w:type="continuationSeparator" w:id="0">
    <w:p w:rsidR="00D67083" w:rsidRDefault="00D67083" w:rsidP="00EE6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657"/>
    <w:multiLevelType w:val="hybridMultilevel"/>
    <w:tmpl w:val="F1282CDC"/>
    <w:lvl w:ilvl="0" w:tplc="1DC0C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4B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42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E4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A4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E88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65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AD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D6FFA"/>
    <w:multiLevelType w:val="hybridMultilevel"/>
    <w:tmpl w:val="44E208F2"/>
    <w:lvl w:ilvl="0" w:tplc="6D0CE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AC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43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A7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2D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24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4B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CC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14F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EB560A"/>
    <w:multiLevelType w:val="hybridMultilevel"/>
    <w:tmpl w:val="E7705CA4"/>
    <w:lvl w:ilvl="0" w:tplc="85823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66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14E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88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468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507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AC3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2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AE39B7"/>
    <w:multiLevelType w:val="hybridMultilevel"/>
    <w:tmpl w:val="A3A454DC"/>
    <w:lvl w:ilvl="0" w:tplc="EEFCBD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CCBE9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5CCA0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42053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638C8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BA2BFD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69EBE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91A30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E8800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43EF7"/>
    <w:multiLevelType w:val="hybridMultilevel"/>
    <w:tmpl w:val="A5FE8214"/>
    <w:lvl w:ilvl="0" w:tplc="D39C95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FE06AD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90A05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98E6F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3C17F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62CB2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6FAF24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0F8CB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27E62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D538E"/>
    <w:multiLevelType w:val="hybridMultilevel"/>
    <w:tmpl w:val="682A816E"/>
    <w:lvl w:ilvl="0" w:tplc="FD400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6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0C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04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E0C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A0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CA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CD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E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0D61C14"/>
    <w:multiLevelType w:val="hybridMultilevel"/>
    <w:tmpl w:val="B62E8B8A"/>
    <w:lvl w:ilvl="0" w:tplc="95C41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87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AD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A4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8A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01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3E8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4B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0D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9B6A61"/>
    <w:multiLevelType w:val="hybridMultilevel"/>
    <w:tmpl w:val="97F4F040"/>
    <w:lvl w:ilvl="0" w:tplc="7F4C0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22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8A3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ED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A8D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743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EE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F0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25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58"/>
    <w:rsid w:val="00021336"/>
    <w:rsid w:val="00057320"/>
    <w:rsid w:val="000D6F54"/>
    <w:rsid w:val="00113A89"/>
    <w:rsid w:val="00126F6E"/>
    <w:rsid w:val="00147DBE"/>
    <w:rsid w:val="001E2DC6"/>
    <w:rsid w:val="001E2E39"/>
    <w:rsid w:val="00266923"/>
    <w:rsid w:val="002837F7"/>
    <w:rsid w:val="002E76A7"/>
    <w:rsid w:val="0039523C"/>
    <w:rsid w:val="004F3C44"/>
    <w:rsid w:val="005202A5"/>
    <w:rsid w:val="0053369C"/>
    <w:rsid w:val="00543DF8"/>
    <w:rsid w:val="005A39C6"/>
    <w:rsid w:val="005C0230"/>
    <w:rsid w:val="00616381"/>
    <w:rsid w:val="006B7783"/>
    <w:rsid w:val="006D3D47"/>
    <w:rsid w:val="00726DE5"/>
    <w:rsid w:val="00731E58"/>
    <w:rsid w:val="007A76D1"/>
    <w:rsid w:val="007B5A43"/>
    <w:rsid w:val="007D3E34"/>
    <w:rsid w:val="007E0E20"/>
    <w:rsid w:val="0096189D"/>
    <w:rsid w:val="0097334D"/>
    <w:rsid w:val="00AD0710"/>
    <w:rsid w:val="00B90319"/>
    <w:rsid w:val="00BD6C05"/>
    <w:rsid w:val="00BF206D"/>
    <w:rsid w:val="00D215E2"/>
    <w:rsid w:val="00D67083"/>
    <w:rsid w:val="00E428C2"/>
    <w:rsid w:val="00E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90327-74E3-4F99-AB37-AF18D7BB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6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69"/>
  </w:style>
  <w:style w:type="paragraph" w:styleId="Footer">
    <w:name w:val="footer"/>
    <w:basedOn w:val="Normal"/>
    <w:link w:val="FooterChar"/>
    <w:uiPriority w:val="99"/>
    <w:unhideWhenUsed/>
    <w:rsid w:val="00EE6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7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41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14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6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6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4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3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1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6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4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9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7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48F6-2AE3-47D5-B692-04732304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College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awade</dc:creator>
  <cp:lastModifiedBy>Edward Awad</cp:lastModifiedBy>
  <cp:revision>7</cp:revision>
  <dcterms:created xsi:type="dcterms:W3CDTF">2017-01-26T15:52:00Z</dcterms:created>
  <dcterms:modified xsi:type="dcterms:W3CDTF">2019-02-07T20:20:00Z</dcterms:modified>
</cp:coreProperties>
</file>