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Interview and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The interview (5 minutes per in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terview)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Do not answer these for yourself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a sheet of looseleaf (will not be collected) to record your partner’s responses.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1).  Ask your partner’s name and write it down, making sure you are pronouncing it correctly.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2).  Ask if your partner has a preferred pronoun (i.e. he/she/they);  don’t assume that you know the pronoun that your partner prefers even if it seems obvious to you.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3).  Ask your partner to answer: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were a ___________________________ (create a category for your partner), what would you be?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were a ___________________________ (create a category for your partner), what would you be?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Possible categories</w:t>
      </w:r>
      <w:r w:rsidDel="00000000" w:rsidR="00000000" w:rsidRPr="00000000">
        <w:rPr>
          <w:rFonts w:ascii="Arial" w:cs="Arial" w:eastAsia="Arial" w:hAnsi="Arial"/>
          <w:rtl w:val="0"/>
        </w:rPr>
        <w:t xml:space="preserve"> (car, beverage, animal, superhero, Montreal neighborhood, time of day, etc.)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Ask your partner to be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descriptive but don’t allow them to explain their response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 You will be interpreting them based on the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connotations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the response given (see analysis below for how you will form interpretations based on your partner’s response). 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Analysis and presentation: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Analyze the responses for a brief presentation of your classmate.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Choose the ONE response that you feel is most descriptive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Interpret your partner’s response based on the descriptions provided (for instance, if someone says “espresso coffee, no milk or sugar” for the beverage, they are likely driven and hardworking; “pina colada in a tall glass with a pink umbrella and chunks of fruit” might suggest a more laid back, fun-loving kind of person).  The more descriptive your partner is, the more interesting your analysis will be so ask for details when interviewing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Format for Introductions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___________ who says that if </w:t>
      </w:r>
      <w:r w:rsidDel="00000000" w:rsidR="00000000" w:rsidRPr="00000000">
        <w:rPr>
          <w:rFonts w:ascii="Arial" w:cs="Arial" w:eastAsia="Arial" w:hAnsi="Arial"/>
          <w:rtl w:val="0"/>
        </w:rPr>
        <w:t xml:space="preserve">he/she/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they were a ___________, he</w:t>
      </w:r>
      <w:r w:rsidDel="00000000" w:rsidR="00000000" w:rsidRPr="00000000">
        <w:rPr>
          <w:rFonts w:ascii="Arial" w:cs="Arial" w:eastAsia="Arial" w:hAnsi="Arial"/>
          <w:rtl w:val="0"/>
        </w:rPr>
        <w:t xml:space="preserve">/she/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they would be _____________________.  This indicates/suggests that h</w:t>
      </w:r>
      <w:r w:rsidDel="00000000" w:rsidR="00000000" w:rsidRPr="00000000">
        <w:rPr>
          <w:rFonts w:ascii="Arial" w:cs="Arial" w:eastAsia="Arial" w:hAnsi="Arial"/>
          <w:rtl w:val="0"/>
        </w:rPr>
        <w:t xml:space="preserve">e/she/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they  ______________ (interpret your partner based on the response given).</w:t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Be careful not to make literal interpretations, i.e. “They said if they were a beverage, they would be lemonade which means they like lemonade.”  What does lemonade connote?  “They said if they were a beverage, they would be lemonade which suggests they are a refreshing, light person who you want to be around; someone who lifts people up and makes them feel happy.”</w:t>
      </w:r>
    </w:p>
    <w:p w:rsidR="00000000" w:rsidDel="00000000" w:rsidP="00000000" w:rsidRDefault="00000000" w:rsidRPr="00000000" w14:paraId="00000015">
      <w:pPr>
        <w:spacing w:before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72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4295B2966A44B658BEB17F0EF5BC" ma:contentTypeVersion="54" ma:contentTypeDescription="Create a new document." ma:contentTypeScope="" ma:versionID="244d3a289127528a5ace6a1913708a88">
  <xsd:schema xmlns:xsd="http://www.w3.org/2001/XMLSchema" xmlns:xs="http://www.w3.org/2001/XMLSchema" xmlns:p="http://schemas.microsoft.com/office/2006/metadata/properties" xmlns:ns2="f4dda763-85fb-4a69-8a17-3ad724850c93" xmlns:ns3="d96fa522-11d3-49c8-b0d4-25d70b899cbd" targetNamespace="http://schemas.microsoft.com/office/2006/metadata/properties" ma:root="true" ma:fieldsID="08a80a5d4137d5c84b185a230b94258a" ns2:_="" ns3:_="">
    <xsd:import namespace="f4dda763-85fb-4a69-8a17-3ad724850c93"/>
    <xsd:import namespace="d96fa522-11d3-49c8-b0d4-25d70b899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DueDate" minOccurs="0"/>
                <xsd:element ref="ns3:LastActivityDate" minOccurs="0"/>
                <xsd:element ref="ns3:ListName" minOccurs="0"/>
                <xsd:element ref="ns3:PlanNam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fa522-11d3-49c8-b0d4-25d70b89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  <xsd:element name="LastActivityDate" ma:index="23" nillable="true" ma:displayName="Last Activity Date" ma:format="Dropdown" ma:internalName="LastActivityDate">
      <xsd:simpleType>
        <xsd:restriction base="dms:Text">
          <xsd:maxLength value="255"/>
        </xsd:restriction>
      </xsd:simpleType>
    </xsd:element>
    <xsd:element name="ListName" ma:index="24" nillable="true" ma:displayName="List Name" ma:format="Dropdown" ma:internalName="ListName">
      <xsd:simpleType>
        <xsd:restriction base="dms:Text">
          <xsd:maxLength value="255"/>
        </xsd:restriction>
      </xsd:simpleType>
    </xsd:element>
    <xsd:element name="PlanName" ma:index="25" nillable="true" ma:displayName="Plan Name" ma:format="Dropdown" ma:internalName="PlanNam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dda763-85fb-4a69-8a17-3ad724850c93">M4YMUD27HMKR-1625931504-4883</_dlc_DocId>
    <_dlc_DocIdUrl xmlns="f4dda763-85fb-4a69-8a17-3ad724850c93">
      <Url>https://collegedawson.sharepoint.com/Projects/SALTISE/_layouts/15/DocIdRedir.aspx?ID=M4YMUD27HMKR-1625931504-4883</Url>
      <Description>M4YMUD27HMKR-1625931504-4883</Description>
    </_dlc_DocIdUrl>
    <ListName xmlns="d96fa522-11d3-49c8-b0d4-25d70b899cbd" xsi:nil="true"/>
    <DueDate xmlns="d96fa522-11d3-49c8-b0d4-25d70b899cbd" xsi:nil="true"/>
    <LastActivityDate xmlns="d96fa522-11d3-49c8-b0d4-25d70b899cbd" xsi:nil="true"/>
    <PlanName xmlns="d96fa522-11d3-49c8-b0d4-25d70b899cbd" xsi:nil="true"/>
  </documentManagement>
</p:properties>
</file>

<file path=customXml/itemProps1.xml><?xml version="1.0" encoding="utf-8"?>
<ds:datastoreItem xmlns:ds="http://schemas.openxmlformats.org/officeDocument/2006/customXml" ds:itemID="{55C1372A-EF9D-409A-9E3E-3D759178D3ED}"/>
</file>

<file path=customXml/itemProps2.xml><?xml version="1.0" encoding="utf-8"?>
<ds:datastoreItem xmlns:ds="http://schemas.openxmlformats.org/officeDocument/2006/customXml" ds:itemID="{B6BA5E80-96EE-4393-8EBB-9EBB8E135F27}"/>
</file>

<file path=customXml/itemProps3.xml><?xml version="1.0" encoding="utf-8"?>
<ds:datastoreItem xmlns:ds="http://schemas.openxmlformats.org/officeDocument/2006/customXml" ds:itemID="{A27306AE-0512-40E6-89C8-B1DA74EFA074}"/>
</file>

<file path=customXml/itemProps4.xml><?xml version="1.0" encoding="utf-8"?>
<ds:datastoreItem xmlns:ds="http://schemas.openxmlformats.org/officeDocument/2006/customXml" ds:itemID="{EFEE823A-C0A8-4536-965D-07319FDC182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0x010100C27E4295B2966A44B658BEB17F0EF5BC</vt:lpwstr>
  </property>
  <property fmtid="{D5CDD505-2E9C-101B-9397-08002B2CF9AE}" pid="3" name="_dlc_DocIdItemGuid">
    <vt:lpwstr>40133f55-c7b3-45fb-a334-53e1f025fcd4</vt:lpwstr>
  </property>
</Properties>
</file>