
<file path=[Content_Types].xml><?xml version="1.0" encoding="utf-8"?>
<Types xmlns="http://schemas.openxmlformats.org/package/2006/content-types">
  <Default Extension="png" ContentType="image/png"/>
  <Default Extension="jfif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491" w:type="dxa"/>
        <w:jc w:val="center"/>
        <w:tblLook w:val="04A0" w:firstRow="1" w:lastRow="0" w:firstColumn="1" w:lastColumn="0" w:noHBand="0" w:noVBand="1"/>
      </w:tblPr>
      <w:tblGrid>
        <w:gridCol w:w="2768"/>
        <w:gridCol w:w="2338"/>
        <w:gridCol w:w="5385"/>
      </w:tblGrid>
      <w:tr w:rsidR="000464CA" w:rsidRPr="007311B0" w:rsidTr="00B7699D">
        <w:trPr>
          <w:trHeight w:val="260"/>
          <w:jc w:val="center"/>
        </w:trPr>
        <w:tc>
          <w:tcPr>
            <w:tcW w:w="10491" w:type="dxa"/>
            <w:gridSpan w:val="3"/>
            <w:tcBorders>
              <w:top w:val="nil"/>
              <w:left w:val="nil"/>
              <w:right w:val="nil"/>
            </w:tcBorders>
          </w:tcPr>
          <w:p w:rsidR="000464CA" w:rsidRPr="007311B0" w:rsidRDefault="000464CA" w:rsidP="00B7699D">
            <w:pPr>
              <w:rPr>
                <w:lang w:val="en-CA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br w:type="page"/>
            </w:r>
            <w:r w:rsidRPr="007311B0">
              <w:rPr>
                <w:lang w:val="en-CA"/>
              </w:rPr>
              <w:t xml:space="preserve"> </w:t>
            </w:r>
          </w:p>
          <w:p w:rsidR="000464CA" w:rsidRDefault="000464CA" w:rsidP="00B7699D">
            <w:pPr>
              <w:jc w:val="center"/>
              <w:rPr>
                <w:sz w:val="36"/>
                <w:szCs w:val="24"/>
                <w:lang w:val="en-CA"/>
              </w:rPr>
            </w:pPr>
            <w:bookmarkStart w:id="0" w:name="_Hlk114930500"/>
            <w:r>
              <w:rPr>
                <w:sz w:val="36"/>
                <w:szCs w:val="24"/>
                <w:lang w:val="en-CA"/>
              </w:rPr>
              <w:t>Values &amp; Ethics</w:t>
            </w:r>
            <w:bookmarkEnd w:id="0"/>
            <w:r>
              <w:rPr>
                <w:sz w:val="36"/>
                <w:szCs w:val="24"/>
                <w:lang w:val="en-CA"/>
              </w:rPr>
              <w:t xml:space="preserve"> – Class plan</w:t>
            </w:r>
            <w:r>
              <w:rPr>
                <w:sz w:val="36"/>
                <w:szCs w:val="24"/>
                <w:lang w:val="en-CA"/>
              </w:rPr>
              <w:t xml:space="preserve"> </w:t>
            </w:r>
            <w:r w:rsidR="006C4D54">
              <w:rPr>
                <w:sz w:val="36"/>
                <w:szCs w:val="24"/>
                <w:lang w:val="en-CA"/>
              </w:rPr>
              <w:t>(2 x 90 minutes)</w:t>
            </w:r>
          </w:p>
          <w:p w:rsidR="000464CA" w:rsidRPr="007311B0" w:rsidRDefault="000464CA" w:rsidP="000464CA">
            <w:pPr>
              <w:jc w:val="center"/>
              <w:rPr>
                <w:lang w:val="en-CA"/>
              </w:rPr>
            </w:pPr>
          </w:p>
        </w:tc>
      </w:tr>
      <w:tr w:rsidR="000464CA" w:rsidRPr="007311B0" w:rsidTr="00B7699D">
        <w:trPr>
          <w:trHeight w:val="260"/>
          <w:jc w:val="center"/>
        </w:trPr>
        <w:tc>
          <w:tcPr>
            <w:tcW w:w="10491" w:type="dxa"/>
            <w:gridSpan w:val="3"/>
          </w:tcPr>
          <w:p w:rsidR="000464CA" w:rsidRPr="000464CA" w:rsidRDefault="000464CA" w:rsidP="00B7699D">
            <w:pPr>
              <w:rPr>
                <w:rFonts w:cstheme="minorHAnsi"/>
                <w:b/>
                <w:sz w:val="20"/>
                <w:szCs w:val="24"/>
              </w:rPr>
            </w:pPr>
            <w:r w:rsidRPr="000464CA">
              <w:rPr>
                <w:b/>
                <w:sz w:val="24"/>
                <w:szCs w:val="24"/>
              </w:rPr>
              <w:t xml:space="preserve">Learning objectives: </w:t>
            </w:r>
          </w:p>
          <w:p w:rsidR="000464CA" w:rsidRPr="00646449" w:rsidRDefault="000464CA" w:rsidP="000464CA">
            <w:pPr>
              <w:pStyle w:val="paragraph"/>
              <w:numPr>
                <w:ilvl w:val="0"/>
                <w:numId w:val="1"/>
              </w:numPr>
              <w:spacing w:before="0" w:beforeAutospacing="0" w:after="0" w:afterAutospacing="0"/>
              <w:ind w:left="380" w:firstLine="7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 xml:space="preserve">Discuss the role of values in the study of </w:t>
            </w:r>
            <w:proofErr w:type="gramStart"/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>ethics.</w:t>
            </w:r>
            <w:r>
              <w:rPr>
                <w:rStyle w:val="eop"/>
                <w:rFonts w:ascii="Calibri" w:hAnsi="Calibri" w:cs="Calibri"/>
                <w:sz w:val="25"/>
                <w:szCs w:val="25"/>
              </w:rPr>
              <w:t>​</w:t>
            </w:r>
            <w:proofErr w:type="gramEnd"/>
          </w:p>
          <w:p w:rsidR="000464CA" w:rsidRPr="00646449" w:rsidRDefault="000464CA" w:rsidP="000464CA">
            <w:pPr>
              <w:pStyle w:val="paragraph"/>
              <w:numPr>
                <w:ilvl w:val="0"/>
                <w:numId w:val="1"/>
              </w:numPr>
              <w:spacing w:before="0" w:beforeAutospacing="0" w:after="0" w:afterAutospacing="0"/>
              <w:ind w:left="380" w:firstLine="7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 xml:space="preserve">Examine and clarify personal </w:t>
            </w:r>
            <w:proofErr w:type="gramStart"/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>values.</w:t>
            </w:r>
            <w:r>
              <w:rPr>
                <w:rStyle w:val="eop"/>
                <w:rFonts w:ascii="Calibri" w:hAnsi="Calibri" w:cs="Calibri"/>
                <w:sz w:val="25"/>
                <w:szCs w:val="25"/>
              </w:rPr>
              <w:t>​</w:t>
            </w:r>
            <w:proofErr w:type="gramEnd"/>
          </w:p>
          <w:p w:rsidR="000464CA" w:rsidRPr="00646449" w:rsidRDefault="000464CA" w:rsidP="000464CA">
            <w:pPr>
              <w:pStyle w:val="paragraph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>Describe and discuss</w:t>
            </w:r>
            <w:r>
              <w:rPr>
                <w:rStyle w:val="normaltextrun"/>
                <w:rFonts w:ascii="Calibri" w:hAnsi="Calibri" w:cs="Calibri"/>
                <w:color w:val="FF0000"/>
                <w:position w:val="1"/>
                <w:sz w:val="25"/>
                <w:szCs w:val="25"/>
              </w:rPr>
              <w:t>: </w:t>
            </w:r>
            <w:r>
              <w:rPr>
                <w:rStyle w:val="normaltextrun"/>
                <w:rFonts w:ascii="Calibri" w:hAnsi="Calibri" w:cs="Calibri"/>
                <w:color w:val="000000"/>
                <w:position w:val="1"/>
                <w:sz w:val="25"/>
                <w:szCs w:val="25"/>
              </w:rPr>
              <w:t>Autonomy, Beneficence, Nonmaleficience, Justice, Veracity, fidelity,</w:t>
            </w:r>
            <w:r>
              <w:rPr>
                <w:rStyle w:val="normaltextrun"/>
                <w:rFonts w:ascii="Calibri" w:hAnsi="Calibri" w:cs="Calibri"/>
                <w:color w:val="FF0000"/>
                <w:position w:val="1"/>
                <w:sz w:val="25"/>
                <w:szCs w:val="25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position w:val="1"/>
                <w:sz w:val="25"/>
                <w:szCs w:val="25"/>
              </w:rPr>
              <w:t>Competence, and</w:t>
            </w:r>
            <w:r>
              <w:rPr>
                <w:rStyle w:val="normaltextrun"/>
                <w:rFonts w:ascii="Calibri" w:hAnsi="Calibri" w:cs="Calibri"/>
                <w:color w:val="FF0000"/>
                <w:position w:val="1"/>
                <w:sz w:val="25"/>
                <w:szCs w:val="25"/>
              </w:rPr>
              <w:t> </w:t>
            </w:r>
            <w:proofErr w:type="gramStart"/>
            <w:r>
              <w:rPr>
                <w:rStyle w:val="normaltextrun"/>
                <w:rFonts w:ascii="Calibri" w:hAnsi="Calibri" w:cs="Calibri"/>
                <w:color w:val="000000"/>
                <w:position w:val="1"/>
                <w:sz w:val="25"/>
                <w:szCs w:val="25"/>
              </w:rPr>
              <w:t>Confidentiality</w:t>
            </w:r>
            <w:r>
              <w:rPr>
                <w:rStyle w:val="normaltextrun"/>
                <w:rFonts w:ascii="Calibri" w:hAnsi="Calibri" w:cs="Calibri"/>
                <w:color w:val="FF0000"/>
                <w:position w:val="1"/>
                <w:sz w:val="25"/>
                <w:szCs w:val="25"/>
              </w:rPr>
              <w:t>.</w:t>
            </w:r>
            <w:r>
              <w:rPr>
                <w:rStyle w:val="eop"/>
                <w:rFonts w:ascii="Calibri" w:hAnsi="Calibri" w:cs="Calibri"/>
                <w:sz w:val="25"/>
                <w:szCs w:val="25"/>
              </w:rPr>
              <w:t>​</w:t>
            </w:r>
            <w:proofErr w:type="gramEnd"/>
          </w:p>
          <w:p w:rsidR="000464CA" w:rsidRPr="0072591F" w:rsidRDefault="000464CA" w:rsidP="000464CA">
            <w:pPr>
              <w:pStyle w:val="paragraph"/>
              <w:numPr>
                <w:ilvl w:val="0"/>
                <w:numId w:val="1"/>
              </w:numPr>
              <w:spacing w:before="0" w:beforeAutospacing="0" w:after="0" w:afterAutospacing="0"/>
              <w:ind w:left="380" w:firstLine="7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191B0E"/>
                <w:position w:val="1"/>
                <w:sz w:val="25"/>
                <w:szCs w:val="25"/>
              </w:rPr>
              <w:t>Describe and discuss the values that guide nursing practice in Quebec</w:t>
            </w:r>
          </w:p>
        </w:tc>
      </w:tr>
      <w:tr w:rsidR="000464CA" w:rsidRPr="007311B0" w:rsidTr="00B7699D">
        <w:trPr>
          <w:jc w:val="center"/>
        </w:trPr>
        <w:tc>
          <w:tcPr>
            <w:tcW w:w="10491" w:type="dxa"/>
            <w:gridSpan w:val="3"/>
          </w:tcPr>
          <w:p w:rsidR="000464CA" w:rsidRPr="000464CA" w:rsidRDefault="000464CA" w:rsidP="00B7699D">
            <w:pPr>
              <w:textAlignment w:val="baseline"/>
              <w:rPr>
                <w:b/>
                <w:sz w:val="24"/>
                <w:szCs w:val="24"/>
              </w:rPr>
            </w:pPr>
            <w:r w:rsidRPr="000464CA">
              <w:rPr>
                <w:b/>
                <w:noProof/>
                <w:sz w:val="24"/>
                <w:szCs w:val="24"/>
              </w:rPr>
              <w:t>Before class</w:t>
            </w:r>
          </w:p>
        </w:tc>
      </w:tr>
      <w:tr w:rsidR="000464CA" w:rsidRPr="00060C18" w:rsidTr="00B7699D">
        <w:trPr>
          <w:jc w:val="center"/>
        </w:trPr>
        <w:tc>
          <w:tcPr>
            <w:tcW w:w="2768" w:type="dxa"/>
          </w:tcPr>
          <w:p w:rsidR="000464CA" w:rsidRPr="007311B0" w:rsidRDefault="000464CA" w:rsidP="00B7699D">
            <w:pPr>
              <w:rPr>
                <w:rFonts w:cstheme="minorHAnsi"/>
                <w:noProof/>
                <w:sz w:val="24"/>
                <w:szCs w:val="24"/>
              </w:rPr>
            </w:pPr>
            <w:r w:rsidRPr="00292632">
              <w:rPr>
                <w:rFonts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 wp14:anchorId="2C1B9D4F" wp14:editId="3A6EB08C">
                  <wp:simplePos x="0" y="0"/>
                  <wp:positionH relativeFrom="column">
                    <wp:posOffset>205105</wp:posOffset>
                  </wp:positionH>
                  <wp:positionV relativeFrom="paragraph">
                    <wp:posOffset>1308100</wp:posOffset>
                  </wp:positionV>
                  <wp:extent cx="542925" cy="516959"/>
                  <wp:effectExtent l="0" t="0" r="0" b="0"/>
                  <wp:wrapTopAndBottom/>
                  <wp:docPr id="3" name="Picture 3" descr="C:\Users\Mpcote\AppData\Local\Microsoft\Windows\INetCache\Content.MSO\13D6B7CB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pcote\AppData\Local\Microsoft\Windows\INetCache\Content.MSO\13D6B7CB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169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311B0">
              <w:rPr>
                <w:rFonts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 wp14:anchorId="4377C453" wp14:editId="64B37958">
                  <wp:simplePos x="0" y="0"/>
                  <wp:positionH relativeFrom="column">
                    <wp:posOffset>242570</wp:posOffset>
                  </wp:positionH>
                  <wp:positionV relativeFrom="paragraph">
                    <wp:posOffset>0</wp:posOffset>
                  </wp:positionV>
                  <wp:extent cx="655955" cy="619125"/>
                  <wp:effectExtent l="0" t="0" r="0" b="9525"/>
                  <wp:wrapSquare wrapText="bothSides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book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95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38" w:type="dxa"/>
          </w:tcPr>
          <w:p w:rsidR="000464CA" w:rsidRDefault="000464CA" w:rsidP="00B7699D">
            <w:pPr>
              <w:rPr>
                <w:sz w:val="24"/>
                <w:szCs w:val="24"/>
                <w:lang w:val="en-CA"/>
              </w:rPr>
            </w:pPr>
            <w:r w:rsidRPr="00A37B69">
              <w:rPr>
                <w:sz w:val="24"/>
                <w:szCs w:val="24"/>
                <w:lang w:val="en-CA"/>
              </w:rPr>
              <w:t>Preview</w:t>
            </w:r>
            <w:r>
              <w:rPr>
                <w:sz w:val="24"/>
                <w:szCs w:val="24"/>
                <w:lang w:val="en-CA"/>
              </w:rPr>
              <w:t xml:space="preserve"> </w:t>
            </w:r>
            <w:r>
              <w:rPr>
                <w:b/>
                <w:sz w:val="24"/>
                <w:szCs w:val="24"/>
                <w:lang w:val="en-CA"/>
              </w:rPr>
              <w:t>Potter</w:t>
            </w:r>
            <w:r>
              <w:rPr>
                <w:sz w:val="24"/>
                <w:szCs w:val="24"/>
                <w:lang w:val="en-CA"/>
              </w:rPr>
              <w:t xml:space="preserve"> textbook</w:t>
            </w:r>
          </w:p>
          <w:p w:rsidR="000464CA" w:rsidRDefault="000464CA" w:rsidP="00B7699D">
            <w:pPr>
              <w:rPr>
                <w:sz w:val="24"/>
                <w:szCs w:val="24"/>
                <w:lang w:val="en-CA"/>
              </w:rPr>
            </w:pPr>
          </w:p>
          <w:p w:rsidR="000464CA" w:rsidRDefault="000464CA" w:rsidP="00B7699D">
            <w:pPr>
              <w:rPr>
                <w:sz w:val="24"/>
                <w:szCs w:val="24"/>
                <w:highlight w:val="yellow"/>
                <w:lang w:val="en-CA"/>
              </w:rPr>
            </w:pPr>
          </w:p>
          <w:p w:rsidR="000464CA" w:rsidRDefault="000464CA" w:rsidP="00B7699D">
            <w:pPr>
              <w:rPr>
                <w:sz w:val="24"/>
                <w:szCs w:val="24"/>
                <w:highlight w:val="yellow"/>
                <w:lang w:val="en-CA"/>
              </w:rPr>
            </w:pPr>
          </w:p>
          <w:p w:rsidR="000464CA" w:rsidRDefault="000464CA" w:rsidP="00B7699D">
            <w:pPr>
              <w:rPr>
                <w:sz w:val="24"/>
                <w:szCs w:val="24"/>
                <w:highlight w:val="yellow"/>
                <w:lang w:val="en-CA"/>
              </w:rPr>
            </w:pPr>
          </w:p>
          <w:p w:rsidR="000464CA" w:rsidRPr="00060C18" w:rsidRDefault="000464CA" w:rsidP="00B7699D">
            <w:pPr>
              <w:rPr>
                <w:sz w:val="24"/>
                <w:szCs w:val="24"/>
                <w:lang w:val="en-CA"/>
              </w:rPr>
            </w:pPr>
          </w:p>
          <w:p w:rsidR="000464CA" w:rsidRPr="00060C18" w:rsidRDefault="000464CA" w:rsidP="00B7699D">
            <w:pPr>
              <w:rPr>
                <w:b/>
                <w:sz w:val="24"/>
                <w:szCs w:val="24"/>
                <w:highlight w:val="yellow"/>
                <w:lang w:val="en-CA"/>
              </w:rPr>
            </w:pPr>
            <w:r w:rsidRPr="007E3F05">
              <w:rPr>
                <w:sz w:val="24"/>
                <w:szCs w:val="24"/>
                <w:lang w:val="en-CA"/>
              </w:rPr>
              <w:t>Preview</w:t>
            </w:r>
            <w:r>
              <w:rPr>
                <w:b/>
                <w:sz w:val="24"/>
                <w:szCs w:val="24"/>
                <w:lang w:val="en-CA"/>
              </w:rPr>
              <w:t xml:space="preserve"> </w:t>
            </w:r>
            <w:r w:rsidRPr="00060C18">
              <w:rPr>
                <w:b/>
                <w:sz w:val="24"/>
                <w:szCs w:val="24"/>
                <w:lang w:val="en-CA"/>
              </w:rPr>
              <w:t>Online documents</w:t>
            </w:r>
          </w:p>
        </w:tc>
        <w:tc>
          <w:tcPr>
            <w:tcW w:w="5385" w:type="dxa"/>
          </w:tcPr>
          <w:p w:rsidR="000464CA" w:rsidRDefault="000464CA" w:rsidP="00B7699D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</w:pPr>
            <w:r w:rsidRPr="00601602"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 xml:space="preserve">Chapter </w:t>
            </w:r>
            <w:r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>9 – Nursing Values and Ethics</w:t>
            </w:r>
          </w:p>
          <w:p w:rsidR="000464CA" w:rsidRDefault="000464CA" w:rsidP="00B7699D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r w:rsidRPr="007E3F05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Skim through the chapter. Focus on paragraph titles, words in </w:t>
            </w:r>
            <w:r w:rsidRPr="007E3F05">
              <w:rPr>
                <w:rFonts w:ascii="Arial" w:eastAsia="Times New Roman" w:hAnsi="Arial" w:cs="Arial"/>
                <w:b/>
                <w:color w:val="1D2125"/>
                <w:sz w:val="23"/>
                <w:szCs w:val="23"/>
              </w:rPr>
              <w:t>bold</w:t>
            </w:r>
            <w:r w:rsidRPr="007E3F05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 in the text, Box 9.4, Figure 9.1, key concepts section (p. 119)</w:t>
            </w:r>
          </w:p>
          <w:p w:rsidR="000464CA" w:rsidRPr="007E3F05" w:rsidRDefault="000464CA" w:rsidP="00B7699D">
            <w:pPr>
              <w:shd w:val="clear" w:color="auto" w:fill="FFFFFF"/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</w:p>
          <w:p w:rsidR="000464CA" w:rsidRDefault="000464CA" w:rsidP="000464CA">
            <w:pPr>
              <w:pStyle w:val="ListParagraph"/>
              <w:numPr>
                <w:ilvl w:val="0"/>
                <w:numId w:val="2"/>
              </w:numPr>
              <w:shd w:val="clear" w:color="auto" w:fill="FFFFFF"/>
              <w:rPr>
                <w:rFonts w:ascii="Arial" w:eastAsia="Times New Roman" w:hAnsi="Arial" w:cs="Arial"/>
                <w:color w:val="1D2125"/>
                <w:sz w:val="23"/>
                <w:szCs w:val="23"/>
                <w:lang w:val="fr-CA"/>
              </w:rPr>
            </w:pPr>
            <w:hyperlink r:id="rId7" w:history="1">
              <w:r w:rsidRPr="004157BE">
                <w:rPr>
                  <w:rStyle w:val="Hyperlink"/>
                  <w:rFonts w:ascii="Arial" w:eastAsia="Times New Roman" w:hAnsi="Arial" w:cs="Arial"/>
                  <w:sz w:val="23"/>
                  <w:szCs w:val="23"/>
                  <w:lang w:val="fr-CA"/>
                </w:rPr>
                <w:t xml:space="preserve">OIIQ code of </w:t>
              </w:r>
              <w:proofErr w:type="spellStart"/>
              <w:r w:rsidRPr="004157BE">
                <w:rPr>
                  <w:rStyle w:val="Hyperlink"/>
                  <w:rFonts w:ascii="Arial" w:eastAsia="Times New Roman" w:hAnsi="Arial" w:cs="Arial"/>
                  <w:sz w:val="23"/>
                  <w:szCs w:val="23"/>
                  <w:lang w:val="fr-CA"/>
                </w:rPr>
                <w:t>Ethics</w:t>
              </w:r>
              <w:proofErr w:type="spellEnd"/>
            </w:hyperlink>
          </w:p>
          <w:p w:rsidR="000464CA" w:rsidRPr="004157BE" w:rsidRDefault="000464CA" w:rsidP="000464CA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r>
              <w:rPr>
                <w:rStyle w:val="normaltextrun"/>
                <w:rFonts w:ascii="Calibri" w:hAnsi="Calibri" w:cs="Calibri"/>
                <w:color w:val="000000"/>
                <w:bdr w:val="none" w:sz="0" w:space="0" w:color="auto" w:frame="1"/>
              </w:rPr>
              <w:t xml:space="preserve">ACT RESPECTING HEALTH SERVICES AND SOCIAL SERVICES </w:t>
            </w:r>
            <w:r w:rsidRPr="007E3F05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Read:</w:t>
            </w:r>
            <w:r>
              <w:rPr>
                <w:rStyle w:val="normaltextrun"/>
                <w:rFonts w:ascii="Calibri" w:hAnsi="Calibri" w:cs="Calibri"/>
                <w:color w:val="000000"/>
                <w:bdr w:val="none" w:sz="0" w:space="0" w:color="auto" w:frame="1"/>
              </w:rPr>
              <w:t xml:space="preserve"> </w:t>
            </w:r>
            <w:hyperlink r:id="rId8" w:history="1">
              <w:r w:rsidRPr="004157BE">
                <w:rPr>
                  <w:rStyle w:val="Hyperlink"/>
                  <w:rFonts w:ascii="Arial" w:eastAsia="Times New Roman" w:hAnsi="Arial" w:cs="Arial"/>
                  <w:sz w:val="23"/>
                  <w:szCs w:val="23"/>
                </w:rPr>
                <w:t>Article 19 (confidentiality)</w:t>
              </w:r>
            </w:hyperlink>
            <w:r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 </w:t>
            </w:r>
            <w:r w:rsidRPr="004157BE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(</w:t>
            </w:r>
            <w:r w:rsidRPr="007E3F05">
              <w:rPr>
                <w:rFonts w:ascii="Arial" w:eastAsia="Times New Roman" w:hAnsi="Arial" w:cs="Arial"/>
                <w:color w:val="C00000"/>
                <w:sz w:val="23"/>
                <w:szCs w:val="23"/>
              </w:rPr>
              <w:t xml:space="preserve">Mandatory reading </w:t>
            </w:r>
            <w:r w:rsidRPr="004157BE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for September 26</w:t>
            </w:r>
            <w:r w:rsidRPr="004157BE">
              <w:rPr>
                <w:rFonts w:ascii="Arial" w:eastAsia="Times New Roman" w:hAnsi="Arial" w:cs="Arial"/>
                <w:color w:val="1D2125"/>
                <w:sz w:val="23"/>
                <w:szCs w:val="23"/>
                <w:vertAlign w:val="superscript"/>
              </w:rPr>
              <w:t>th</w:t>
            </w:r>
            <w:r w:rsidRPr="004157BE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)</w:t>
            </w:r>
          </w:p>
          <w:p w:rsidR="000464CA" w:rsidRPr="00060C18" w:rsidRDefault="000464CA" w:rsidP="000464CA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hyperlink r:id="rId9" w:history="1">
              <w:r w:rsidRPr="004157BE">
                <w:rPr>
                  <w:rStyle w:val="Hyperlink"/>
                  <w:rFonts w:ascii="Arial" w:eastAsia="Times New Roman" w:hAnsi="Arial" w:cs="Arial"/>
                  <w:sz w:val="23"/>
                  <w:szCs w:val="23"/>
                </w:rPr>
                <w:t>Charter of Human Rights and Freedoms</w:t>
              </w:r>
            </w:hyperlink>
          </w:p>
          <w:p w:rsidR="000464CA" w:rsidRPr="00060C18" w:rsidRDefault="000464CA" w:rsidP="00B7699D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r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Skim through these documents, we will use them during class. Make sure you have them readily available</w:t>
            </w:r>
          </w:p>
        </w:tc>
      </w:tr>
      <w:tr w:rsidR="000464CA" w:rsidRPr="00060C18" w:rsidTr="00B7699D">
        <w:trPr>
          <w:jc w:val="center"/>
        </w:trPr>
        <w:tc>
          <w:tcPr>
            <w:tcW w:w="2768" w:type="dxa"/>
          </w:tcPr>
          <w:p w:rsidR="000464CA" w:rsidRPr="00292632" w:rsidRDefault="000464CA" w:rsidP="00B7699D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 wp14:anchorId="544312F6" wp14:editId="2C3B5A15">
                  <wp:simplePos x="0" y="0"/>
                  <wp:positionH relativeFrom="column">
                    <wp:posOffset>128905</wp:posOffset>
                  </wp:positionH>
                  <wp:positionV relativeFrom="paragraph">
                    <wp:posOffset>6350</wp:posOffset>
                  </wp:positionV>
                  <wp:extent cx="628650" cy="620395"/>
                  <wp:effectExtent l="0" t="0" r="0" b="8255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aper.jfif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620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63360" behindDoc="0" locked="0" layoutInCell="1" allowOverlap="1" wp14:anchorId="7BFBB4FC" wp14:editId="025B3431">
                  <wp:simplePos x="0" y="0"/>
                  <wp:positionH relativeFrom="column">
                    <wp:posOffset>871855</wp:posOffset>
                  </wp:positionH>
                  <wp:positionV relativeFrom="paragraph">
                    <wp:posOffset>0</wp:posOffset>
                  </wp:positionV>
                  <wp:extent cx="504825" cy="594995"/>
                  <wp:effectExtent l="0" t="0" r="9525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encil.jfif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825" cy="594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38" w:type="dxa"/>
          </w:tcPr>
          <w:p w:rsidR="000464CA" w:rsidRPr="00A37B69" w:rsidRDefault="000464CA" w:rsidP="00B7699D">
            <w:pPr>
              <w:rPr>
                <w:sz w:val="24"/>
                <w:szCs w:val="24"/>
                <w:lang w:val="en-CA"/>
              </w:rPr>
            </w:pPr>
            <w:r>
              <w:rPr>
                <w:sz w:val="24"/>
                <w:szCs w:val="24"/>
                <w:lang w:val="en-CA"/>
              </w:rPr>
              <w:t>Ticket to class</w:t>
            </w:r>
          </w:p>
        </w:tc>
        <w:tc>
          <w:tcPr>
            <w:tcW w:w="5385" w:type="dxa"/>
          </w:tcPr>
          <w:p w:rsidR="000464CA" w:rsidRPr="00D91272" w:rsidRDefault="000464CA" w:rsidP="00B7699D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</w:pP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On a </w:t>
            </w:r>
            <w:r w:rsidRPr="00D91272"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>blank sheet of paper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 (hand written):</w:t>
            </w:r>
          </w:p>
          <w:p w:rsidR="000464CA" w:rsidRDefault="000464CA" w:rsidP="000464CA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</w:pPr>
            <w:r w:rsidRPr="00D91272"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>List</w:t>
            </w:r>
            <w:r w:rsidRPr="00D91272"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 5 words that stand out in your preview readings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 in the Potter</w:t>
            </w:r>
          </w:p>
          <w:p w:rsidR="000464CA" w:rsidRDefault="000464CA" w:rsidP="000464CA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</w:pPr>
            <w:r w:rsidRPr="00D91272"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>Summarize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 (in your own words) </w:t>
            </w:r>
            <w:r w:rsidRPr="00D91272">
              <w:rPr>
                <w:rFonts w:ascii="Arial" w:eastAsia="Times New Roman" w:hAnsi="Arial" w:cs="Arial"/>
                <w:bCs/>
                <w:color w:val="00B050"/>
                <w:sz w:val="23"/>
                <w:szCs w:val="23"/>
              </w:rPr>
              <w:t xml:space="preserve">article 12 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>of the OIIQ Code of Ethics</w:t>
            </w:r>
          </w:p>
          <w:p w:rsidR="000464CA" w:rsidRPr="00D91272" w:rsidRDefault="000464CA" w:rsidP="000464CA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</w:pPr>
            <w:r w:rsidRPr="00D91272">
              <w:rPr>
                <w:rFonts w:ascii="Arial" w:eastAsia="Times New Roman" w:hAnsi="Arial" w:cs="Arial"/>
                <w:b/>
                <w:bCs/>
                <w:color w:val="1D2125"/>
                <w:sz w:val="23"/>
                <w:szCs w:val="23"/>
              </w:rPr>
              <w:t>State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 xml:space="preserve"> </w:t>
            </w:r>
            <w:r w:rsidRPr="00D91272">
              <w:rPr>
                <w:rFonts w:ascii="Arial" w:eastAsia="Times New Roman" w:hAnsi="Arial" w:cs="Arial"/>
                <w:bCs/>
                <w:color w:val="00B050"/>
                <w:sz w:val="23"/>
                <w:szCs w:val="23"/>
              </w:rPr>
              <w:t xml:space="preserve">article 9 </w:t>
            </w:r>
            <w:r>
              <w:rPr>
                <w:rFonts w:ascii="Arial" w:eastAsia="Times New Roman" w:hAnsi="Arial" w:cs="Arial"/>
                <w:bCs/>
                <w:color w:val="1D2125"/>
                <w:sz w:val="23"/>
                <w:szCs w:val="23"/>
              </w:rPr>
              <w:t>of the Charter of Human Rights and Freedoms</w:t>
            </w:r>
          </w:p>
        </w:tc>
      </w:tr>
      <w:tr w:rsidR="000464CA" w:rsidRPr="007E3F05" w:rsidTr="00B7699D">
        <w:trPr>
          <w:trHeight w:val="1115"/>
          <w:jc w:val="center"/>
        </w:trPr>
        <w:tc>
          <w:tcPr>
            <w:tcW w:w="2768" w:type="dxa"/>
          </w:tcPr>
          <w:p w:rsidR="000464CA" w:rsidRPr="00060C18" w:rsidRDefault="000464CA" w:rsidP="00B7699D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 wp14:anchorId="7FEDED06" wp14:editId="65AB0C58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0</wp:posOffset>
                  </wp:positionV>
                  <wp:extent cx="1095375" cy="1095375"/>
                  <wp:effectExtent l="0" t="0" r="9525" b="9525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rinter.pn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292632">
              <w:rPr>
                <w:rFonts w:cstheme="minorHAnsi"/>
                <w:noProof/>
                <w:sz w:val="24"/>
                <w:szCs w:val="24"/>
              </w:rPr>
              <w:br/>
            </w:r>
          </w:p>
        </w:tc>
        <w:tc>
          <w:tcPr>
            <w:tcW w:w="2338" w:type="dxa"/>
          </w:tcPr>
          <w:p w:rsidR="000464CA" w:rsidRPr="002A72B0" w:rsidRDefault="000464CA" w:rsidP="00B7699D">
            <w:pPr>
              <w:rPr>
                <w:sz w:val="24"/>
                <w:szCs w:val="24"/>
                <w:highlight w:val="yellow"/>
                <w:lang w:val="en-CA"/>
              </w:rPr>
            </w:pPr>
            <w:r w:rsidRPr="007E3F05">
              <w:rPr>
                <w:sz w:val="24"/>
                <w:szCs w:val="24"/>
                <w:lang w:val="en-CA"/>
              </w:rPr>
              <w:t>Print and bring to class</w:t>
            </w:r>
          </w:p>
        </w:tc>
        <w:tc>
          <w:tcPr>
            <w:tcW w:w="5385" w:type="dxa"/>
          </w:tcPr>
          <w:p w:rsidR="000464CA" w:rsidRPr="000464CA" w:rsidRDefault="000464CA" w:rsidP="00B7699D">
            <w:pPr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proofErr w:type="spellStart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Ethics</w:t>
            </w:r>
            <w:proofErr w:type="spellEnd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 portfolio (</w:t>
            </w:r>
            <w:proofErr w:type="spellStart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available</w:t>
            </w:r>
            <w:proofErr w:type="spellEnd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 on </w:t>
            </w:r>
            <w:proofErr w:type="spellStart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Lea</w:t>
            </w:r>
            <w:proofErr w:type="spellEnd"/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)</w:t>
            </w:r>
          </w:p>
        </w:tc>
      </w:tr>
      <w:tr w:rsidR="000464CA" w:rsidRPr="007E3F05" w:rsidTr="000464CA">
        <w:trPr>
          <w:trHeight w:val="323"/>
          <w:jc w:val="center"/>
        </w:trPr>
        <w:tc>
          <w:tcPr>
            <w:tcW w:w="10491" w:type="dxa"/>
            <w:gridSpan w:val="3"/>
          </w:tcPr>
          <w:p w:rsidR="000464CA" w:rsidRPr="000464CA" w:rsidRDefault="000464CA" w:rsidP="00B7699D">
            <w:pPr>
              <w:rPr>
                <w:b/>
                <w:sz w:val="24"/>
                <w:szCs w:val="24"/>
                <w:lang w:val="fr-CA"/>
              </w:rPr>
            </w:pPr>
            <w:proofErr w:type="spellStart"/>
            <w:r w:rsidRPr="000464CA">
              <w:rPr>
                <w:b/>
                <w:sz w:val="24"/>
                <w:szCs w:val="24"/>
                <w:lang w:val="fr-CA"/>
              </w:rPr>
              <w:t>During</w:t>
            </w:r>
            <w:proofErr w:type="spellEnd"/>
            <w:r w:rsidRPr="000464CA">
              <w:rPr>
                <w:b/>
                <w:sz w:val="24"/>
                <w:szCs w:val="24"/>
                <w:lang w:val="fr-CA"/>
              </w:rPr>
              <w:t xml:space="preserve"> class</w:t>
            </w:r>
          </w:p>
        </w:tc>
      </w:tr>
      <w:tr w:rsidR="000464CA" w:rsidRPr="007E3F05" w:rsidTr="00B7699D">
        <w:trPr>
          <w:trHeight w:val="1115"/>
          <w:jc w:val="center"/>
        </w:trPr>
        <w:tc>
          <w:tcPr>
            <w:tcW w:w="2768" w:type="dxa"/>
          </w:tcPr>
          <w:p w:rsidR="000464CA" w:rsidRPr="000464CA" w:rsidRDefault="000464CA" w:rsidP="00B7699D">
            <w:pPr>
              <w:rPr>
                <w:rFonts w:cstheme="minorHAnsi"/>
                <w:b/>
                <w:noProof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339D2ED4" wp14:editId="301A4246">
                  <wp:simplePos x="0" y="0"/>
                  <wp:positionH relativeFrom="column">
                    <wp:posOffset>975360</wp:posOffset>
                  </wp:positionH>
                  <wp:positionV relativeFrom="paragraph">
                    <wp:posOffset>142875</wp:posOffset>
                  </wp:positionV>
                  <wp:extent cx="586543" cy="567589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6543" cy="5675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464CA">
              <w:rPr>
                <w:rFonts w:cstheme="minorHAnsi"/>
                <w:b/>
                <w:noProof/>
                <w:sz w:val="24"/>
                <w:szCs w:val="24"/>
              </w:rPr>
              <w:t xml:space="preserve"> </w:t>
            </w:r>
            <w:r w:rsidRPr="000464CA">
              <w:rPr>
                <w:rFonts w:cstheme="minorHAnsi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64384" behindDoc="0" locked="0" layoutInCell="1" allowOverlap="1" wp14:anchorId="6E2471C5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90170</wp:posOffset>
                  </wp:positionV>
                  <wp:extent cx="877570" cy="658495"/>
                  <wp:effectExtent l="0" t="0" r="0" b="8255"/>
                  <wp:wrapSquare wrapText="bothSides"/>
                  <wp:docPr id="1" name="Picture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6AB8736C-C88A-43F1-8DCA-9258C8E075F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>
                            <a:extLst>
                              <a:ext uri="{FF2B5EF4-FFF2-40B4-BE49-F238E27FC236}">
                                <a16:creationId xmlns:a16="http://schemas.microsoft.com/office/drawing/2014/main" id="{6AB8736C-C88A-43F1-8DCA-9258C8E075F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7570" cy="658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338" w:type="dxa"/>
          </w:tcPr>
          <w:p w:rsidR="000464CA" w:rsidRPr="007E3F05" w:rsidRDefault="000464CA" w:rsidP="00B7699D">
            <w:pPr>
              <w:rPr>
                <w:sz w:val="24"/>
                <w:szCs w:val="24"/>
                <w:lang w:val="en-CA"/>
              </w:rPr>
            </w:pPr>
          </w:p>
        </w:tc>
        <w:tc>
          <w:tcPr>
            <w:tcW w:w="5385" w:type="dxa"/>
          </w:tcPr>
          <w:p w:rsidR="000464CA" w:rsidRPr="000464CA" w:rsidRDefault="000464CA" w:rsidP="00B7699D">
            <w:pPr>
              <w:pStyle w:val="ListParagraph"/>
              <w:numPr>
                <w:ilvl w:val="0"/>
                <w:numId w:val="4"/>
              </w:numPr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Card sorting activity (15 minutes</w:t>
            </w:r>
            <w:r w:rsidR="006C4D54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)</w:t>
            </w:r>
          </w:p>
          <w:p w:rsidR="000464CA" w:rsidRPr="000464CA" w:rsidRDefault="000464CA" w:rsidP="00B7699D">
            <w:pPr>
              <w:pStyle w:val="ListParagraph"/>
              <w:numPr>
                <w:ilvl w:val="0"/>
                <w:numId w:val="4"/>
              </w:numPr>
              <w:rPr>
                <w:rFonts w:ascii="Arial" w:eastAsia="Times New Roman" w:hAnsi="Arial" w:cs="Arial"/>
                <w:color w:val="1D2125"/>
                <w:sz w:val="23"/>
                <w:szCs w:val="23"/>
              </w:rPr>
            </w:pPr>
            <w:r w:rsidRPr="000464CA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>Power Point with imbedded learning activities</w:t>
            </w:r>
            <w:r w:rsidR="006C4D54">
              <w:rPr>
                <w:rFonts w:ascii="Arial" w:eastAsia="Times New Roman" w:hAnsi="Arial" w:cs="Arial"/>
                <w:color w:val="1D2125"/>
                <w:sz w:val="23"/>
                <w:szCs w:val="23"/>
              </w:rPr>
              <w:t xml:space="preserve"> (remainder of time class : total of 180 minutes)</w:t>
            </w:r>
            <w:bookmarkStart w:id="1" w:name="_GoBack"/>
            <w:bookmarkEnd w:id="1"/>
          </w:p>
          <w:p w:rsidR="000464CA" w:rsidRPr="000464CA" w:rsidRDefault="000464CA" w:rsidP="00B7699D">
            <w:pPr>
              <w:rPr>
                <w:sz w:val="24"/>
                <w:szCs w:val="24"/>
              </w:rPr>
            </w:pPr>
          </w:p>
        </w:tc>
      </w:tr>
    </w:tbl>
    <w:p w:rsidR="000464CA" w:rsidRPr="000464CA" w:rsidRDefault="000464CA" w:rsidP="000464CA">
      <w:pPr>
        <w:rPr>
          <w:rFonts w:ascii="Arial" w:eastAsia="Times New Roman" w:hAnsi="Arial" w:cs="Arial"/>
          <w:color w:val="000000"/>
          <w:sz w:val="27"/>
          <w:szCs w:val="27"/>
        </w:rPr>
      </w:pPr>
    </w:p>
    <w:p w:rsidR="000464CA" w:rsidRPr="000464CA" w:rsidRDefault="000464CA" w:rsidP="000464CA"/>
    <w:p w:rsidR="00145F01" w:rsidRDefault="00145F01"/>
    <w:sectPr w:rsidR="00145F01" w:rsidSect="0072591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7D7159"/>
    <w:multiLevelType w:val="multilevel"/>
    <w:tmpl w:val="84D09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AD70A71"/>
    <w:multiLevelType w:val="hybridMultilevel"/>
    <w:tmpl w:val="A59CF0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0034CB4"/>
    <w:multiLevelType w:val="hybridMultilevel"/>
    <w:tmpl w:val="A1A23CC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1581595"/>
    <w:multiLevelType w:val="hybridMultilevel"/>
    <w:tmpl w:val="EADA69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4CA"/>
    <w:rsid w:val="000464CA"/>
    <w:rsid w:val="00145F01"/>
    <w:rsid w:val="006C4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704BD"/>
  <w15:chartTrackingRefBased/>
  <w15:docId w15:val="{DE30FF45-10D7-4B53-AE45-50F7761E2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64C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46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464CA"/>
  </w:style>
  <w:style w:type="character" w:customStyle="1" w:styleId="eop">
    <w:name w:val="eop"/>
    <w:basedOn w:val="DefaultParagraphFont"/>
    <w:rsid w:val="000464CA"/>
  </w:style>
  <w:style w:type="table" w:styleId="TableGrid">
    <w:name w:val="Table Grid"/>
    <w:basedOn w:val="TableNormal"/>
    <w:uiPriority w:val="39"/>
    <w:rsid w:val="000464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64C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464C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64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quebec.gouv.qc.ca/en/document/cs/s-4.2" TargetMode="External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oiiq.org/documents/20147/237836/8450_doc.pdf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xmastery.com/design-games-card-sorting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4.jfif"/><Relationship Id="rId5" Type="http://schemas.openxmlformats.org/officeDocument/2006/relationships/image" Target="media/image1.png"/><Relationship Id="rId15" Type="http://schemas.openxmlformats.org/officeDocument/2006/relationships/image" Target="media/image7.jpg"/><Relationship Id="rId10" Type="http://schemas.openxmlformats.org/officeDocument/2006/relationships/image" Target="media/image3.jfif"/><Relationship Id="rId4" Type="http://schemas.openxmlformats.org/officeDocument/2006/relationships/webSettings" Target="webSettings.xml"/><Relationship Id="rId9" Type="http://schemas.openxmlformats.org/officeDocument/2006/relationships/hyperlink" Target="https://www.legisquebec.gouv.qc.ca/en/document/cs/c-12" TargetMode="External"/><Relationship Id="rId14" Type="http://schemas.openxmlformats.org/officeDocument/2006/relationships/hyperlink" Target="https://freepngimg.com/png/27184-ms-powerpoint-pho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235</Words>
  <Characters>1343</Characters>
  <Application>Microsoft Office Word</Application>
  <DocSecurity>0</DocSecurity>
  <Lines>11</Lines>
  <Paragraphs>3</Paragraphs>
  <ScaleCrop>false</ScaleCrop>
  <Company>CC-SLB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 Guay</dc:creator>
  <cp:keywords/>
  <dc:description/>
  <cp:lastModifiedBy>Karine Guay</cp:lastModifiedBy>
  <cp:revision>2</cp:revision>
  <dcterms:created xsi:type="dcterms:W3CDTF">2024-04-24T12:41:00Z</dcterms:created>
  <dcterms:modified xsi:type="dcterms:W3CDTF">2024-04-24T12:52:00Z</dcterms:modified>
</cp:coreProperties>
</file>