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C5A2" w14:textId="77777777" w:rsidR="004873BA" w:rsidRDefault="004873BA" w:rsidP="004873BA">
      <w:pPr>
        <w:rPr>
          <w:b/>
          <w:bCs/>
          <w:i/>
          <w:iCs/>
        </w:rPr>
      </w:pPr>
      <w:r w:rsidRPr="004873BA">
        <w:rPr>
          <w:b/>
          <w:bCs/>
          <w:i/>
          <w:iCs/>
        </w:rPr>
        <w:t>Safety Prevention in Each Developmental Stage</w:t>
      </w:r>
      <w:r>
        <w:rPr>
          <w:b/>
          <w:bCs/>
          <w:i/>
          <w:iCs/>
        </w:rPr>
        <w:t xml:space="preserve"> </w:t>
      </w:r>
    </w:p>
    <w:p w14:paraId="1AF20619" w14:textId="696AF92D" w:rsidR="004873BA" w:rsidRPr="004873BA" w:rsidRDefault="004873BA" w:rsidP="004873B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Pre-readings for Students </w:t>
      </w:r>
      <w:r>
        <w:rPr>
          <w:b/>
          <w:bCs/>
          <w:i/>
          <w:iCs/>
        </w:rPr>
        <w:br/>
      </w:r>
    </w:p>
    <w:p w14:paraId="11096E8F" w14:textId="77777777" w:rsidR="004873BA" w:rsidRPr="004873BA" w:rsidRDefault="004873BA" w:rsidP="004873BA">
      <w:r w:rsidRPr="004873BA">
        <w:rPr>
          <w:i/>
          <w:iCs/>
        </w:rPr>
        <w:t>Perry, S.E., Hockenberry, M., Lowdermilk, D.L., Wilson, D., Keenan-Lindsay, L., Sams, C.S. (2017) Maternal Child Nursing Care in Canada (3rd edition)</w:t>
      </w:r>
    </w:p>
    <w:p w14:paraId="31E322F7" w14:textId="77777777" w:rsidR="004873BA" w:rsidRPr="004873BA" w:rsidRDefault="004873BA" w:rsidP="004873BA">
      <w:r w:rsidRPr="004873BA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030"/>
        <w:gridCol w:w="1398"/>
        <w:gridCol w:w="4093"/>
      </w:tblGrid>
      <w:tr w:rsidR="004873BA" w:rsidRPr="004873BA" w14:paraId="66AD5A65" w14:textId="77777777" w:rsidTr="004873BA">
        <w:tc>
          <w:tcPr>
            <w:tcW w:w="2829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2E5A" w14:textId="77777777" w:rsidR="004873BA" w:rsidRPr="004873BA" w:rsidRDefault="004873BA" w:rsidP="004873BA">
            <w:r w:rsidRPr="004873BA">
              <w:rPr>
                <w:b/>
                <w:bCs/>
              </w:rPr>
              <w:t>Topic</w:t>
            </w:r>
          </w:p>
        </w:tc>
        <w:tc>
          <w:tcPr>
            <w:tcW w:w="1009" w:type="dxa"/>
            <w:tcBorders>
              <w:top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1D9F" w14:textId="77777777" w:rsidR="004873BA" w:rsidRPr="004873BA" w:rsidRDefault="004873BA" w:rsidP="004873BA">
            <w:r w:rsidRPr="004873BA">
              <w:rPr>
                <w:b/>
                <w:bCs/>
              </w:rPr>
              <w:t>Chapter</w:t>
            </w:r>
          </w:p>
        </w:tc>
        <w:tc>
          <w:tcPr>
            <w:tcW w:w="1402" w:type="dxa"/>
            <w:tcBorders>
              <w:top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1808" w14:textId="77777777" w:rsidR="004873BA" w:rsidRPr="004873BA" w:rsidRDefault="004873BA" w:rsidP="004873BA">
            <w:r w:rsidRPr="004873BA">
              <w:rPr>
                <w:b/>
                <w:bCs/>
              </w:rPr>
              <w:t>Pages</w:t>
            </w:r>
          </w:p>
        </w:tc>
        <w:tc>
          <w:tcPr>
            <w:tcW w:w="4110" w:type="dxa"/>
            <w:tcBorders>
              <w:top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B863" w14:textId="77777777" w:rsidR="004873BA" w:rsidRPr="004873BA" w:rsidRDefault="004873BA" w:rsidP="004873BA">
            <w:r w:rsidRPr="004873BA">
              <w:rPr>
                <w:b/>
                <w:bCs/>
              </w:rPr>
              <w:t>Heading</w:t>
            </w:r>
          </w:p>
        </w:tc>
      </w:tr>
      <w:tr w:rsidR="004873BA" w:rsidRPr="004873BA" w14:paraId="0C03CDC4" w14:textId="77777777" w:rsidTr="004873BA">
        <w:trPr>
          <w:trHeight w:val="353"/>
        </w:trPr>
        <w:tc>
          <w:tcPr>
            <w:tcW w:w="2829" w:type="dxa"/>
            <w:vMerge w:val="restart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C9E2" w14:textId="77777777" w:rsidR="004873BA" w:rsidRPr="004873BA" w:rsidRDefault="004873BA" w:rsidP="004873BA">
            <w:r w:rsidRPr="004873BA">
              <w:rPr>
                <w:b/>
                <w:bCs/>
              </w:rPr>
              <w:t>Promoting Optimum Health During Childhood</w:t>
            </w:r>
          </w:p>
        </w:tc>
        <w:tc>
          <w:tcPr>
            <w:tcW w:w="1009" w:type="dxa"/>
            <w:vMerge w:val="restart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99DF" w14:textId="77777777" w:rsidR="004873BA" w:rsidRPr="004873BA" w:rsidRDefault="004873BA" w:rsidP="004873BA">
            <w:r w:rsidRPr="004873BA">
              <w:t>35</w:t>
            </w:r>
          </w:p>
        </w:tc>
        <w:tc>
          <w:tcPr>
            <w:tcW w:w="1402" w:type="dxa"/>
            <w:vMerge w:val="restart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DF7C0" w14:textId="77777777" w:rsidR="004873BA" w:rsidRPr="004873BA" w:rsidRDefault="004873BA" w:rsidP="004873BA">
            <w:r w:rsidRPr="004873BA">
              <w:t>860-874</w:t>
            </w:r>
          </w:p>
          <w:p w14:paraId="45A63E44" w14:textId="77777777" w:rsidR="004873BA" w:rsidRPr="004873BA" w:rsidRDefault="004873BA" w:rsidP="004873BA">
            <w:r w:rsidRPr="004873BA">
              <w:t> </w:t>
            </w:r>
          </w:p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956A" w14:textId="77777777" w:rsidR="004873BA" w:rsidRPr="004873BA" w:rsidRDefault="004873BA" w:rsidP="004873BA">
            <w:r w:rsidRPr="004873BA">
              <w:t>Safety Promotion and Injury Prevention</w:t>
            </w:r>
          </w:p>
        </w:tc>
      </w:tr>
      <w:tr w:rsidR="004873BA" w:rsidRPr="004873BA" w14:paraId="0BE4DFDD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8F98BE8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879037E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587EC2B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D69B" w14:textId="77777777" w:rsidR="004873BA" w:rsidRPr="004873BA" w:rsidRDefault="004873BA" w:rsidP="004873BA">
            <w:r w:rsidRPr="004873BA">
              <w:t>Table 35-4 </w:t>
            </w:r>
            <w:r w:rsidRPr="004873BA">
              <w:rPr>
                <w:i/>
                <w:iCs/>
              </w:rPr>
              <w:t>Common Infant Injuries, Associated Risk Factors, and Safety Promotion</w:t>
            </w:r>
          </w:p>
        </w:tc>
      </w:tr>
      <w:tr w:rsidR="004873BA" w:rsidRPr="004873BA" w14:paraId="27771DEF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66CD5CF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78534CB3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2EB25B73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1E53" w14:textId="77777777" w:rsidR="004873BA" w:rsidRPr="004873BA" w:rsidRDefault="004873BA" w:rsidP="004873BA">
            <w:r w:rsidRPr="004873BA">
              <w:t>Table 35-5 </w:t>
            </w:r>
            <w:r w:rsidRPr="004873BA">
              <w:rPr>
                <w:i/>
                <w:iCs/>
              </w:rPr>
              <w:t>Injury Prevention from Early Childhood to Adolescence</w:t>
            </w:r>
          </w:p>
        </w:tc>
      </w:tr>
      <w:tr w:rsidR="004873BA" w:rsidRPr="004873BA" w14:paraId="6250EEB3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1FC4341D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451011A7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14821AB3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EF23" w14:textId="77777777" w:rsidR="004873BA" w:rsidRPr="004873BA" w:rsidRDefault="004873BA" w:rsidP="004873BA">
            <w:r w:rsidRPr="004873BA">
              <w:t>Family Centered Care: Using Car Safety Checks</w:t>
            </w:r>
          </w:p>
        </w:tc>
      </w:tr>
      <w:tr w:rsidR="004873BA" w:rsidRPr="004873BA" w14:paraId="588D4989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55E232D3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61C4B4C6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5257EDE4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1521" w14:textId="77777777" w:rsidR="004873BA" w:rsidRPr="004873BA" w:rsidRDefault="004873BA" w:rsidP="004873BA">
            <w:r w:rsidRPr="004873BA">
              <w:t>Family Centered Care: Bicycle Safety</w:t>
            </w:r>
          </w:p>
        </w:tc>
      </w:tr>
      <w:tr w:rsidR="004873BA" w:rsidRPr="004873BA" w14:paraId="4C284C56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3F4AEF9A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38D6B0D3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1F4A6C3D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34FC" w14:textId="77777777" w:rsidR="004873BA" w:rsidRPr="004873BA" w:rsidRDefault="004873BA" w:rsidP="004873BA">
            <w:r w:rsidRPr="004873BA">
              <w:t>Family Centered Care: Skateboard, In-Line Skate, and Scooter Safety</w:t>
            </w:r>
          </w:p>
        </w:tc>
      </w:tr>
      <w:tr w:rsidR="004873BA" w:rsidRPr="004873BA" w14:paraId="775967E5" w14:textId="77777777" w:rsidTr="004873BA">
        <w:trPr>
          <w:trHeight w:val="353"/>
        </w:trPr>
        <w:tc>
          <w:tcPr>
            <w:tcW w:w="0" w:type="auto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41056033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06486005" w14:textId="77777777" w:rsidR="004873BA" w:rsidRPr="004873BA" w:rsidRDefault="004873BA" w:rsidP="004873BA"/>
        </w:tc>
        <w:tc>
          <w:tcPr>
            <w:tcW w:w="0" w:type="auto"/>
            <w:vMerge/>
            <w:tcBorders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14:paraId="21984AFA" w14:textId="77777777" w:rsidR="004873BA" w:rsidRPr="004873BA" w:rsidRDefault="004873BA" w:rsidP="004873BA"/>
        </w:tc>
        <w:tc>
          <w:tcPr>
            <w:tcW w:w="411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2445" w14:textId="77777777" w:rsidR="004873BA" w:rsidRPr="004873BA" w:rsidRDefault="004873BA" w:rsidP="004873BA">
            <w:r w:rsidRPr="004873BA">
              <w:t>Family Centered Care: Child Safety Home Checklist</w:t>
            </w:r>
          </w:p>
        </w:tc>
      </w:tr>
    </w:tbl>
    <w:p w14:paraId="37FA9652" w14:textId="77777777" w:rsidR="00582F8C" w:rsidRDefault="00582F8C"/>
    <w:sectPr w:rsidR="0058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BA"/>
    <w:rsid w:val="00084C66"/>
    <w:rsid w:val="004873BA"/>
    <w:rsid w:val="00582F8C"/>
    <w:rsid w:val="00612789"/>
    <w:rsid w:val="006C221E"/>
    <w:rsid w:val="006E382C"/>
    <w:rsid w:val="00932E8B"/>
    <w:rsid w:val="00A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A51"/>
  <w15:chartTrackingRefBased/>
  <w15:docId w15:val="{705340FC-21C6-46BF-BA80-3FE0BB4C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6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84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Chiarelli</dc:creator>
  <cp:keywords/>
  <dc:description/>
  <cp:lastModifiedBy>Lorraine Chiarelli</cp:lastModifiedBy>
  <cp:revision>1</cp:revision>
  <dcterms:created xsi:type="dcterms:W3CDTF">2024-12-10T18:50:00Z</dcterms:created>
  <dcterms:modified xsi:type="dcterms:W3CDTF">2024-12-10T18:54:00Z</dcterms:modified>
</cp:coreProperties>
</file>